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8550" w14:textId="77777777" w:rsidR="00D5290F" w:rsidRPr="001D7D84" w:rsidRDefault="00D5290F" w:rsidP="00D529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D7D84">
        <w:rPr>
          <w:rFonts w:eastAsia="仿宋_GB2312"/>
          <w:sz w:val="32"/>
          <w:szCs w:val="32"/>
        </w:rPr>
        <w:t>附件</w:t>
      </w:r>
      <w:r w:rsidRPr="001D7D84">
        <w:rPr>
          <w:rFonts w:eastAsia="仿宋_GB2312"/>
          <w:sz w:val="32"/>
          <w:szCs w:val="32"/>
        </w:rPr>
        <w:t>3</w:t>
      </w:r>
      <w:r w:rsidRPr="001D7D84">
        <w:rPr>
          <w:rFonts w:eastAsia="仿宋_GB2312"/>
          <w:sz w:val="32"/>
          <w:szCs w:val="32"/>
        </w:rPr>
        <w:t>：中</w:t>
      </w:r>
      <w:proofErr w:type="gramStart"/>
      <w:r w:rsidRPr="001D7D84">
        <w:rPr>
          <w:rFonts w:eastAsia="仿宋_GB2312"/>
          <w:sz w:val="32"/>
          <w:szCs w:val="32"/>
        </w:rPr>
        <w:t>铝商业保理岗位</w:t>
      </w:r>
      <w:proofErr w:type="gramEnd"/>
      <w:r w:rsidRPr="001D7D84">
        <w:rPr>
          <w:rFonts w:eastAsia="仿宋_GB2312"/>
          <w:sz w:val="32"/>
          <w:szCs w:val="32"/>
        </w:rPr>
        <w:t>职责及任职条件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4112"/>
        <w:gridCol w:w="4180"/>
      </w:tblGrid>
      <w:tr w:rsidR="00D5290F" w:rsidRPr="001D7D84" w14:paraId="3F68FA2C" w14:textId="77777777" w:rsidTr="00C03277">
        <w:trPr>
          <w:trHeight w:val="58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E2A" w14:textId="77777777" w:rsidR="00D5290F" w:rsidRPr="001D7D84" w:rsidRDefault="00D5290F" w:rsidP="00C03277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岗位名称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2A0" w14:textId="77777777" w:rsidR="00D5290F" w:rsidRPr="001D7D84" w:rsidRDefault="00D5290F" w:rsidP="00C03277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岗位职责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0726" w14:textId="77777777" w:rsidR="00D5290F" w:rsidRPr="001D7D84" w:rsidRDefault="00D5290F" w:rsidP="00C03277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任职条件</w:t>
            </w:r>
          </w:p>
        </w:tc>
      </w:tr>
      <w:tr w:rsidR="00D5290F" w:rsidRPr="001D7D84" w14:paraId="080C76FF" w14:textId="77777777" w:rsidTr="00C03277">
        <w:trPr>
          <w:trHeight w:val="549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AC2" w14:textId="77777777" w:rsidR="00D5290F" w:rsidRPr="001D7D84" w:rsidRDefault="00D5290F" w:rsidP="00C03277">
            <w:pPr>
              <w:spacing w:line="56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工程</w:t>
            </w:r>
            <w:proofErr w:type="gramStart"/>
            <w:r w:rsidRPr="001D7D84">
              <w:rPr>
                <w:rFonts w:eastAsia="仿宋_GB2312"/>
                <w:szCs w:val="21"/>
              </w:rPr>
              <w:t>保理业务岗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F6FA" w14:textId="77777777" w:rsidR="00D5290F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E64653">
              <w:rPr>
                <w:rFonts w:eastAsia="仿宋_GB2312" w:hint="eastAsia"/>
                <w:szCs w:val="21"/>
              </w:rPr>
              <w:t>1.</w:t>
            </w:r>
            <w:r w:rsidRPr="00E64653">
              <w:rPr>
                <w:rFonts w:eastAsia="仿宋_GB2312" w:hint="eastAsia"/>
                <w:szCs w:val="21"/>
              </w:rPr>
              <w:t>负责工程及上下游供应</w:t>
            </w:r>
            <w:proofErr w:type="gramStart"/>
            <w:r w:rsidRPr="00E64653">
              <w:rPr>
                <w:rFonts w:eastAsia="仿宋_GB2312" w:hint="eastAsia"/>
                <w:szCs w:val="21"/>
              </w:rPr>
              <w:t>链领域的保理业务</w:t>
            </w:r>
            <w:proofErr w:type="gramEnd"/>
            <w:r w:rsidRPr="00E64653">
              <w:rPr>
                <w:rFonts w:eastAsia="仿宋_GB2312" w:hint="eastAsia"/>
                <w:szCs w:val="21"/>
              </w:rPr>
              <w:t>发展规划及调研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14:paraId="2DA387C6" w14:textId="77777777" w:rsidR="00D5290F" w:rsidRPr="00E64653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E64653">
              <w:rPr>
                <w:rFonts w:eastAsia="仿宋_GB2312" w:hint="eastAsia"/>
                <w:szCs w:val="21"/>
              </w:rPr>
              <w:t>2.</w:t>
            </w:r>
            <w:r w:rsidRPr="00E64653">
              <w:rPr>
                <w:rFonts w:eastAsia="仿宋_GB2312" w:hint="eastAsia"/>
                <w:szCs w:val="21"/>
              </w:rPr>
              <w:t>负责工程及上下游供应</w:t>
            </w:r>
            <w:proofErr w:type="gramStart"/>
            <w:r w:rsidRPr="00E64653">
              <w:rPr>
                <w:rFonts w:eastAsia="仿宋_GB2312" w:hint="eastAsia"/>
                <w:szCs w:val="21"/>
              </w:rPr>
              <w:t>链领域</w:t>
            </w:r>
            <w:proofErr w:type="gramEnd"/>
            <w:r w:rsidRPr="00E64653">
              <w:rPr>
                <w:rFonts w:eastAsia="仿宋_GB2312" w:hint="eastAsia"/>
                <w:szCs w:val="21"/>
              </w:rPr>
              <w:t>的客户拓展，负责项目谈判、尽职调查、制定并落实业务实施方案，完成项目报批、风险管控和客户关系维护等</w:t>
            </w:r>
            <w:r>
              <w:rPr>
                <w:rFonts w:eastAsia="仿宋_GB2312" w:hint="eastAsia"/>
                <w:szCs w:val="21"/>
              </w:rPr>
              <w:t>；</w:t>
            </w:r>
            <w:r w:rsidRPr="00E64653">
              <w:rPr>
                <w:rFonts w:eastAsia="仿宋_GB2312" w:hint="eastAsia"/>
                <w:szCs w:val="21"/>
              </w:rPr>
              <w:t>负责产品的流程设计和优化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14:paraId="759C7E2F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3.</w:t>
            </w:r>
            <w:r w:rsidRPr="001D7D84">
              <w:rPr>
                <w:rFonts w:eastAsia="仿宋_GB2312"/>
                <w:szCs w:val="21"/>
              </w:rPr>
              <w:t>监督产品的运用、项目收益确认及回收情况，监控业务流程与风险，对项目成本效益全程负责；</w:t>
            </w:r>
          </w:p>
          <w:p w14:paraId="0FA1C750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4.</w:t>
            </w:r>
            <w:r w:rsidRPr="001D7D84">
              <w:rPr>
                <w:rFonts w:eastAsia="仿宋_GB2312"/>
                <w:szCs w:val="21"/>
              </w:rPr>
              <w:t>领导交办的其他事项。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3D1" w14:textId="77777777" w:rsidR="00D5290F" w:rsidRPr="00CD6A20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CD6A20">
              <w:rPr>
                <w:rFonts w:eastAsia="仿宋_GB2312"/>
                <w:szCs w:val="21"/>
              </w:rPr>
              <w:t>1.</w:t>
            </w:r>
            <w:r w:rsidRPr="00CD6A20">
              <w:rPr>
                <w:rFonts w:eastAsia="仿宋_GB2312"/>
                <w:szCs w:val="21"/>
              </w:rPr>
              <w:t>硕士研究生及以上学历，年龄</w:t>
            </w:r>
            <w:r w:rsidRPr="00CD6A20">
              <w:rPr>
                <w:rFonts w:eastAsia="仿宋_GB2312"/>
                <w:szCs w:val="21"/>
              </w:rPr>
              <w:t>35</w:t>
            </w:r>
            <w:r w:rsidRPr="00CD6A20">
              <w:rPr>
                <w:rFonts w:eastAsia="仿宋_GB2312"/>
                <w:szCs w:val="21"/>
              </w:rPr>
              <w:t>周岁及以下；</w:t>
            </w:r>
          </w:p>
          <w:p w14:paraId="4FCD04E7" w14:textId="77777777" w:rsidR="00D5290F" w:rsidRPr="00CD6A20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CD6A20">
              <w:rPr>
                <w:rFonts w:eastAsia="仿宋_GB2312"/>
                <w:szCs w:val="21"/>
              </w:rPr>
              <w:t>2.</w:t>
            </w:r>
            <w:r w:rsidRPr="00CD6A20">
              <w:rPr>
                <w:rFonts w:eastAsia="仿宋_GB2312"/>
                <w:szCs w:val="21"/>
              </w:rPr>
              <w:t>具有</w:t>
            </w:r>
            <w:r w:rsidRPr="00CD6A20">
              <w:rPr>
                <w:rFonts w:eastAsia="仿宋_GB2312"/>
                <w:szCs w:val="21"/>
              </w:rPr>
              <w:t>5</w:t>
            </w:r>
            <w:r w:rsidRPr="00CD6A20">
              <w:rPr>
                <w:rFonts w:eastAsia="仿宋_GB2312"/>
                <w:szCs w:val="21"/>
              </w:rPr>
              <w:t>年以上相关工作经验，</w:t>
            </w:r>
            <w:r w:rsidRPr="001D7D84">
              <w:rPr>
                <w:rFonts w:eastAsia="仿宋_GB2312"/>
                <w:szCs w:val="21"/>
              </w:rPr>
              <w:t>具备独立操作项目的经验，有客户资源的优先；</w:t>
            </w:r>
          </w:p>
          <w:p w14:paraId="0741F2CE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3.</w:t>
            </w:r>
            <w:r w:rsidRPr="001D7D84">
              <w:rPr>
                <w:rFonts w:eastAsia="仿宋_GB2312"/>
                <w:szCs w:val="21"/>
              </w:rPr>
              <w:t>能适应频繁出差，具备较好的自主学习能力</w:t>
            </w:r>
            <w:r>
              <w:rPr>
                <w:rFonts w:eastAsia="仿宋_GB2312" w:hint="eastAsia"/>
                <w:szCs w:val="21"/>
              </w:rPr>
              <w:t>、沟通协调能力、</w:t>
            </w:r>
            <w:r w:rsidRPr="001D7D84">
              <w:rPr>
                <w:rFonts w:eastAsia="仿宋_GB2312"/>
                <w:szCs w:val="21"/>
              </w:rPr>
              <w:t>文字表达能力。</w:t>
            </w:r>
          </w:p>
        </w:tc>
      </w:tr>
      <w:tr w:rsidR="00D5290F" w:rsidRPr="001D7D84" w14:paraId="7780D1FB" w14:textId="77777777" w:rsidTr="00C03277">
        <w:trPr>
          <w:trHeight w:val="84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3EA" w14:textId="77777777" w:rsidR="00D5290F" w:rsidRPr="001D7D84" w:rsidRDefault="00D5290F" w:rsidP="00C03277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合</w:t>
            </w:r>
            <w:proofErr w:type="gramStart"/>
            <w:r w:rsidRPr="001D7D84">
              <w:rPr>
                <w:rFonts w:eastAsia="仿宋_GB2312"/>
                <w:szCs w:val="21"/>
              </w:rPr>
              <w:t>规</w:t>
            </w:r>
            <w:proofErr w:type="gramEnd"/>
            <w:r w:rsidRPr="001D7D84">
              <w:rPr>
                <w:rFonts w:eastAsia="仿宋_GB2312"/>
                <w:szCs w:val="21"/>
              </w:rPr>
              <w:t>管理岗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974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1.</w:t>
            </w:r>
            <w:r w:rsidRPr="001D7D84">
              <w:rPr>
                <w:rFonts w:eastAsia="仿宋_GB2312"/>
                <w:szCs w:val="21"/>
              </w:rPr>
              <w:t>负责</w:t>
            </w:r>
            <w:proofErr w:type="gramStart"/>
            <w:r w:rsidRPr="001D7D84">
              <w:rPr>
                <w:rFonts w:eastAsia="仿宋_GB2312"/>
                <w:szCs w:val="21"/>
              </w:rPr>
              <w:t>风控合规</w:t>
            </w:r>
            <w:proofErr w:type="gramEnd"/>
            <w:r w:rsidRPr="001D7D84">
              <w:rPr>
                <w:rFonts w:eastAsia="仿宋_GB2312"/>
                <w:szCs w:val="21"/>
              </w:rPr>
              <w:t>管理相关工作，包括内控体系搭建、相关风险管理制度制修订等；</w:t>
            </w:r>
          </w:p>
          <w:p w14:paraId="0B4FEAC5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 xml:space="preserve">2. </w:t>
            </w:r>
            <w:r w:rsidRPr="001D7D84">
              <w:rPr>
                <w:rFonts w:eastAsia="仿宋_GB2312"/>
                <w:szCs w:val="21"/>
              </w:rPr>
              <w:t>负责新业务（侧重供应</w:t>
            </w:r>
            <w:proofErr w:type="gramStart"/>
            <w:r w:rsidRPr="001D7D84">
              <w:rPr>
                <w:rFonts w:eastAsia="仿宋_GB2312"/>
                <w:szCs w:val="21"/>
              </w:rPr>
              <w:t>链金融</w:t>
            </w:r>
            <w:proofErr w:type="gramEnd"/>
            <w:r w:rsidRPr="001D7D84">
              <w:rPr>
                <w:rFonts w:eastAsia="仿宋_GB2312"/>
                <w:szCs w:val="21"/>
              </w:rPr>
              <w:t>业务）的风险审查，识别、分析和评估新业务风险，出具风险审查意见；监测和分析风险变化，完善风险控制措施，制定新业务风险审查工作机制及标准等，参与新业务风险处置工作，提出</w:t>
            </w:r>
            <w:proofErr w:type="gramStart"/>
            <w:r w:rsidRPr="001D7D84">
              <w:rPr>
                <w:rFonts w:eastAsia="仿宋_GB2312"/>
                <w:szCs w:val="21"/>
              </w:rPr>
              <w:t>风控合规</w:t>
            </w:r>
            <w:proofErr w:type="gramEnd"/>
            <w:r w:rsidRPr="001D7D84">
              <w:rPr>
                <w:rFonts w:eastAsia="仿宋_GB2312"/>
                <w:szCs w:val="21"/>
              </w:rPr>
              <w:t>处置建议；</w:t>
            </w:r>
          </w:p>
          <w:p w14:paraId="13EE40D1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3.</w:t>
            </w:r>
            <w:r w:rsidRPr="001D7D84">
              <w:rPr>
                <w:rFonts w:eastAsia="仿宋_GB2312"/>
                <w:szCs w:val="21"/>
              </w:rPr>
              <w:t>负责对创新产品（侧重供应</w:t>
            </w:r>
            <w:proofErr w:type="gramStart"/>
            <w:r w:rsidRPr="001D7D84">
              <w:rPr>
                <w:rFonts w:eastAsia="仿宋_GB2312"/>
                <w:szCs w:val="21"/>
              </w:rPr>
              <w:t>链金融</w:t>
            </w:r>
            <w:proofErr w:type="gramEnd"/>
            <w:r w:rsidRPr="001D7D84">
              <w:rPr>
                <w:rFonts w:eastAsia="仿宋_GB2312"/>
                <w:szCs w:val="21"/>
              </w:rPr>
              <w:t>产品）的交易结构、交易模式、交易流程等出具</w:t>
            </w:r>
            <w:proofErr w:type="gramStart"/>
            <w:r w:rsidRPr="001D7D84">
              <w:rPr>
                <w:rFonts w:eastAsia="仿宋_GB2312"/>
                <w:szCs w:val="21"/>
              </w:rPr>
              <w:t>风控合规</w:t>
            </w:r>
            <w:proofErr w:type="gramEnd"/>
            <w:r w:rsidRPr="001D7D84">
              <w:rPr>
                <w:rFonts w:eastAsia="仿宋_GB2312"/>
                <w:szCs w:val="21"/>
              </w:rPr>
              <w:t>意见和建议；负责对新业务风险管理信息系统进行需求规划、模型构建；</w:t>
            </w:r>
          </w:p>
          <w:p w14:paraId="36393CB6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 xml:space="preserve">4. </w:t>
            </w:r>
            <w:r w:rsidRPr="001D7D84">
              <w:rPr>
                <w:rFonts w:eastAsia="仿宋_GB2312"/>
                <w:szCs w:val="21"/>
              </w:rPr>
              <w:t>领导交办的其他事项。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117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1.</w:t>
            </w:r>
            <w:r w:rsidRPr="00CD6A20">
              <w:rPr>
                <w:rFonts w:eastAsia="仿宋_GB2312"/>
                <w:szCs w:val="21"/>
              </w:rPr>
              <w:t xml:space="preserve"> </w:t>
            </w:r>
            <w:r w:rsidRPr="00CD6A20">
              <w:rPr>
                <w:rFonts w:eastAsia="仿宋_GB2312"/>
                <w:szCs w:val="21"/>
              </w:rPr>
              <w:t>硕士研究生及以上学历</w:t>
            </w:r>
            <w:r w:rsidRPr="001D7D84">
              <w:rPr>
                <w:rFonts w:eastAsia="仿宋_GB2312"/>
                <w:szCs w:val="21"/>
              </w:rPr>
              <w:t>，法学、经济学、管理学等相关专业，年龄</w:t>
            </w:r>
            <w:r w:rsidRPr="001D7D84">
              <w:rPr>
                <w:rFonts w:eastAsia="仿宋_GB2312"/>
                <w:szCs w:val="21"/>
              </w:rPr>
              <w:t>35</w:t>
            </w:r>
            <w:r w:rsidRPr="001D7D84">
              <w:rPr>
                <w:rFonts w:eastAsia="仿宋_GB2312"/>
                <w:szCs w:val="21"/>
              </w:rPr>
              <w:t>周岁及以下；</w:t>
            </w:r>
          </w:p>
          <w:p w14:paraId="03FA1A6F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2.</w:t>
            </w:r>
            <w:r w:rsidRPr="001D7D84">
              <w:rPr>
                <w:rFonts w:eastAsia="仿宋_GB2312"/>
                <w:szCs w:val="21"/>
              </w:rPr>
              <w:t>具有</w:t>
            </w:r>
            <w:r w:rsidRPr="001D7D84">
              <w:rPr>
                <w:rFonts w:eastAsia="仿宋_GB2312"/>
                <w:szCs w:val="21"/>
              </w:rPr>
              <w:t>5</w:t>
            </w:r>
            <w:r w:rsidRPr="001D7D84">
              <w:rPr>
                <w:rFonts w:eastAsia="仿宋_GB2312"/>
                <w:szCs w:val="21"/>
              </w:rPr>
              <w:t>年以上相关工作经验；</w:t>
            </w:r>
          </w:p>
          <w:p w14:paraId="2CD4B718" w14:textId="77777777" w:rsidR="00D5290F" w:rsidRPr="001D7D84" w:rsidRDefault="00D5290F" w:rsidP="00D5290F">
            <w:pPr>
              <w:spacing w:line="52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3.</w:t>
            </w:r>
            <w:r w:rsidRPr="001D7D84">
              <w:rPr>
                <w:rFonts w:eastAsia="仿宋_GB2312"/>
                <w:szCs w:val="21"/>
              </w:rPr>
              <w:t>能适应频繁出差，具备较好的自主学习能力</w:t>
            </w:r>
            <w:r>
              <w:rPr>
                <w:rFonts w:eastAsia="仿宋_GB2312" w:hint="eastAsia"/>
                <w:szCs w:val="21"/>
              </w:rPr>
              <w:t>、沟通协调能力、</w:t>
            </w:r>
            <w:r w:rsidRPr="001D7D84">
              <w:rPr>
                <w:rFonts w:eastAsia="仿宋_GB2312"/>
                <w:szCs w:val="21"/>
              </w:rPr>
              <w:t>文字表达能力。</w:t>
            </w:r>
          </w:p>
        </w:tc>
      </w:tr>
    </w:tbl>
    <w:p w14:paraId="564B9178" w14:textId="77777777" w:rsidR="00BA233C" w:rsidRPr="00D5290F" w:rsidRDefault="00BA233C" w:rsidP="00D5290F">
      <w:pPr>
        <w:rPr>
          <w:rFonts w:hint="eastAsia"/>
        </w:rPr>
      </w:pPr>
    </w:p>
    <w:sectPr w:rsidR="00BA233C" w:rsidRPr="00D5290F" w:rsidSect="00F45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001B" w14:textId="77777777" w:rsidR="008A35E4" w:rsidRDefault="008A35E4" w:rsidP="00D5290F">
      <w:r>
        <w:separator/>
      </w:r>
    </w:p>
  </w:endnote>
  <w:endnote w:type="continuationSeparator" w:id="0">
    <w:p w14:paraId="467B9104" w14:textId="77777777" w:rsidR="008A35E4" w:rsidRDefault="008A35E4" w:rsidP="00D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0747" w14:textId="77777777" w:rsidR="00D5290F" w:rsidRDefault="00D5290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E1355" w14:textId="77777777" w:rsidR="00D5290F" w:rsidRDefault="00D5290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3B9B" w14:textId="77777777" w:rsidR="00D5290F" w:rsidRDefault="00D5290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414A" w14:textId="77777777" w:rsidR="008A35E4" w:rsidRDefault="008A35E4" w:rsidP="00D5290F">
      <w:r>
        <w:separator/>
      </w:r>
    </w:p>
  </w:footnote>
  <w:footnote w:type="continuationSeparator" w:id="0">
    <w:p w14:paraId="3D8BC90D" w14:textId="77777777" w:rsidR="008A35E4" w:rsidRDefault="008A35E4" w:rsidP="00D5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1FAB" w14:textId="77777777" w:rsidR="00D5290F" w:rsidRDefault="00D5290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DCED" w14:textId="77777777" w:rsidR="00D5290F" w:rsidRDefault="00D5290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079F" w14:textId="77777777" w:rsidR="00D5290F" w:rsidRDefault="00D5290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0C"/>
    <w:rsid w:val="001A58E3"/>
    <w:rsid w:val="006572A0"/>
    <w:rsid w:val="008A35E4"/>
    <w:rsid w:val="008F2F7C"/>
    <w:rsid w:val="00AA2BDF"/>
    <w:rsid w:val="00BA233C"/>
    <w:rsid w:val="00BE4266"/>
    <w:rsid w:val="00D26680"/>
    <w:rsid w:val="00D5290F"/>
    <w:rsid w:val="00F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1A6B9"/>
  <w15:chartTrackingRefBased/>
  <w15:docId w15:val="{9A7966C3-97A7-48D4-BD33-49DF90FB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0C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570C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0C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0C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0C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0C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0C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0C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0C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0C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0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57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0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0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0C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4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0C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457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457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57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29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5290F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5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529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a2017</dc:creator>
  <cp:keywords/>
  <dc:description/>
  <cp:lastModifiedBy>a2017</cp:lastModifiedBy>
  <cp:revision>3</cp:revision>
  <dcterms:created xsi:type="dcterms:W3CDTF">2024-07-10T01:26:00Z</dcterms:created>
  <dcterms:modified xsi:type="dcterms:W3CDTF">2024-07-10T09:26:00Z</dcterms:modified>
</cp:coreProperties>
</file>