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AB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附件3</w:t>
      </w:r>
    </w:p>
    <w:p w14:paraId="23B0C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天全县城区第一完全小学</w:t>
      </w:r>
    </w:p>
    <w:p w14:paraId="2561F7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第二轮</w:t>
      </w:r>
      <w:r>
        <w:rPr>
          <w:rFonts w:hint="eastAsia" w:ascii="方正小标宋简体" w:hAnsi="方正小标宋简体" w:eastAsia="方正小标宋简体" w:cs="方正小标宋简体"/>
          <w:sz w:val="44"/>
          <w:szCs w:val="44"/>
        </w:rPr>
        <w:t>面向全县选聘教师公告</w:t>
      </w:r>
    </w:p>
    <w:p w14:paraId="01786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14:paraId="14C3FA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14:paraId="2E2CF0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坚持公开、公正、公平的原则，坚持择优录用的原则。</w:t>
      </w:r>
    </w:p>
    <w:p w14:paraId="4836A5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二、选聘岗位类别和等级：</w:t>
      </w:r>
    </w:p>
    <w:p w14:paraId="466E5A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Style w:val="6"/>
          <w:rFonts w:hint="eastAsia" w:ascii="仿宋" w:hAnsi="仿宋" w:eastAsia="仿宋" w:cs="仿宋"/>
          <w:sz w:val="32"/>
          <w:szCs w:val="32"/>
          <w:lang w:eastAsia="zh-CN"/>
        </w:rPr>
      </w:pPr>
      <w:r>
        <w:rPr>
          <w:rStyle w:val="6"/>
          <w:rFonts w:hint="eastAsia" w:ascii="仿宋" w:hAnsi="仿宋" w:eastAsia="仿宋" w:cs="仿宋"/>
          <w:sz w:val="32"/>
          <w:szCs w:val="32"/>
          <w:lang w:eastAsia="zh-CN"/>
        </w:rPr>
        <w:drawing>
          <wp:inline distT="0" distB="0" distL="114300" distR="114300">
            <wp:extent cx="5271135" cy="1668780"/>
            <wp:effectExtent l="0" t="0" r="5715" b="7620"/>
            <wp:docPr id="1" name="图片 1" descr="城区一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城区一小"/>
                    <pic:cNvPicPr>
                      <a:picLocks noChangeAspect="1"/>
                    </pic:cNvPicPr>
                  </pic:nvPicPr>
                  <pic:blipFill>
                    <a:blip r:embed="rId4"/>
                    <a:stretch>
                      <a:fillRect/>
                    </a:stretch>
                  </pic:blipFill>
                  <pic:spPr>
                    <a:xfrm>
                      <a:off x="0" y="0"/>
                      <a:ext cx="5271135" cy="1668780"/>
                    </a:xfrm>
                    <a:prstGeom prst="rect">
                      <a:avLst/>
                    </a:prstGeom>
                  </pic:spPr>
                </pic:pic>
              </a:graphicData>
            </a:graphic>
          </wp:inline>
        </w:drawing>
      </w:r>
    </w:p>
    <w:p w14:paraId="6F80D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14:paraId="1EC4C8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1.本县在职公办教师，遵守宪法和法律，具有良好的品行，身体健康，</w:t>
      </w:r>
      <w:r>
        <w:rPr>
          <w:rFonts w:hint="eastAsia" w:ascii="仿宋" w:hAnsi="仿宋" w:eastAsia="仿宋" w:cs="仿宋"/>
          <w:sz w:val="32"/>
          <w:szCs w:val="32"/>
          <w:lang w:val="en-US" w:eastAsia="zh-CN"/>
        </w:rPr>
        <w:t>按政策在农村学校任教五年及以上，</w:t>
      </w:r>
      <w:r>
        <w:rPr>
          <w:rFonts w:hint="eastAsia" w:ascii="仿宋" w:hAnsi="仿宋" w:eastAsia="仿宋" w:cs="仿宋"/>
          <w:sz w:val="32"/>
          <w:szCs w:val="32"/>
        </w:rPr>
        <w:t>近三年年度考核结论为合格及以上；</w:t>
      </w:r>
    </w:p>
    <w:p w14:paraId="226E1E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2.本科及以上学历</w:t>
      </w:r>
      <w:r>
        <w:rPr>
          <w:rFonts w:hint="eastAsia" w:ascii="仿宋" w:hAnsi="仿宋" w:eastAsia="仿宋" w:cs="仿宋"/>
          <w:sz w:val="32"/>
          <w:szCs w:val="32"/>
          <w:lang w:eastAsia="zh-CN"/>
        </w:rPr>
        <w:t>；</w:t>
      </w:r>
    </w:p>
    <w:p w14:paraId="4054F1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3.具备小学教师及以上资格证；</w:t>
      </w:r>
    </w:p>
    <w:p w14:paraId="207A0F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4.能胜任竞聘岗位的正常工作及双班数学等工作；</w:t>
      </w:r>
    </w:p>
    <w:p w14:paraId="5C71C2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5.年龄在</w:t>
      </w:r>
      <w:r>
        <w:rPr>
          <w:rFonts w:hint="eastAsia" w:ascii="仿宋" w:hAnsi="仿宋" w:eastAsia="仿宋" w:cs="仿宋"/>
          <w:sz w:val="32"/>
          <w:szCs w:val="32"/>
          <w:lang w:val="en-US" w:eastAsia="zh-CN"/>
        </w:rPr>
        <w:t>35</w:t>
      </w:r>
      <w:r>
        <w:rPr>
          <w:rFonts w:hint="eastAsia" w:ascii="仿宋" w:hAnsi="仿宋" w:eastAsia="仿宋" w:cs="仿宋"/>
          <w:sz w:val="32"/>
          <w:szCs w:val="32"/>
        </w:rPr>
        <w:t>周岁及以下（198</w:t>
      </w:r>
      <w:r>
        <w:rPr>
          <w:rFonts w:hint="eastAsia" w:ascii="仿宋" w:hAnsi="仿宋" w:eastAsia="仿宋" w:cs="仿宋"/>
          <w:sz w:val="32"/>
          <w:szCs w:val="32"/>
          <w:lang w:val="en-US" w:eastAsia="zh-CN"/>
        </w:rPr>
        <w:t>9</w:t>
      </w:r>
      <w:r>
        <w:rPr>
          <w:rFonts w:hint="eastAsia" w:ascii="仿宋" w:hAnsi="仿宋" w:eastAsia="仿宋" w:cs="仿宋"/>
          <w:sz w:val="32"/>
          <w:szCs w:val="32"/>
        </w:rPr>
        <w:t>年8月31日后出生），特别优秀者可适当放宽；</w:t>
      </w:r>
    </w:p>
    <w:p w14:paraId="7799C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6.参加选聘的教师须持有原学校校长签署同意意见的《天全县202</w:t>
      </w:r>
      <w:r>
        <w:rPr>
          <w:rFonts w:hint="eastAsia" w:ascii="仿宋" w:hAnsi="仿宋" w:eastAsia="仿宋" w:cs="仿宋"/>
          <w:sz w:val="32"/>
          <w:szCs w:val="32"/>
          <w:lang w:val="en-US" w:eastAsia="zh-CN"/>
        </w:rPr>
        <w:t>4</w:t>
      </w:r>
      <w:r>
        <w:rPr>
          <w:rFonts w:hint="eastAsia" w:ascii="仿宋" w:hAnsi="仿宋" w:eastAsia="仿宋" w:cs="仿宋"/>
          <w:sz w:val="32"/>
          <w:szCs w:val="32"/>
        </w:rPr>
        <w:t>年教师选聘异校竞聘表》；近两年教学成绩至少两期积分县排名达二分之一及其以上名次（曾担任过学校管理干部的可适当放宽，并优先考虑）。</w:t>
      </w:r>
    </w:p>
    <w:p w14:paraId="28C075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Style w:val="6"/>
          <w:rFonts w:hint="eastAsia" w:ascii="仿宋" w:hAnsi="仿宋" w:eastAsia="仿宋" w:cs="仿宋"/>
          <w:sz w:val="32"/>
          <w:szCs w:val="32"/>
        </w:rPr>
        <w:t>有下列情形之一的人员不得报考：</w:t>
      </w:r>
    </w:p>
    <w:p w14:paraId="57680F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14:paraId="0431E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14:paraId="211E6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14:paraId="4735C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14:paraId="1A465C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14:paraId="1A5AED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14:paraId="44F9B8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至7月14日</w:t>
      </w:r>
      <w:r>
        <w:rPr>
          <w:rFonts w:hint="eastAsia" w:ascii="仿宋" w:hAnsi="仿宋" w:eastAsia="仿宋" w:cs="仿宋"/>
          <w:sz w:val="32"/>
          <w:szCs w:val="32"/>
        </w:rPr>
        <w:t xml:space="preserve"> 8:30-17:00</w:t>
      </w:r>
    </w:p>
    <w:p w14:paraId="62719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2.报名地点：天全县城区一小养正楼四楼校长办公室</w:t>
      </w:r>
    </w:p>
    <w:p w14:paraId="60A51D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3.联系人：王老师（13981640065）  罗老师（13330607072）</w:t>
      </w:r>
    </w:p>
    <w:p w14:paraId="5FD5D0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14:paraId="1D1EAD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14:paraId="702AAF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15</w:t>
      </w:r>
      <w:r>
        <w:rPr>
          <w:rFonts w:hint="eastAsia" w:ascii="仿宋" w:hAnsi="仿宋" w:eastAsia="仿宋" w:cs="仿宋"/>
          <w:sz w:val="32"/>
          <w:szCs w:val="32"/>
        </w:rPr>
        <w:t>日上午9:00</w:t>
      </w:r>
    </w:p>
    <w:p w14:paraId="48AED3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7.面试地点：天全县城区第一完全小学</w:t>
      </w:r>
    </w:p>
    <w:p w14:paraId="1B359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8.面试内容：说课、三笔字、简笔画、特长展示。</w:t>
      </w:r>
    </w:p>
    <w:p w14:paraId="17DAC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报名按以下程序进行：</w:t>
      </w:r>
    </w:p>
    <w:p w14:paraId="0B0255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1.应聘人员持原校校长签署意见的《异校竞聘表》到报名点真实、准确填写《天全县城区学校异校选聘教师报名登记表》各项内容。</w:t>
      </w:r>
    </w:p>
    <w:p w14:paraId="4E08ED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2.报名时需提供的相关证件及资料：①身份证、毕业证、学位证、教师资格证原件及复印件；②</w:t>
      </w:r>
      <w:bookmarkStart w:id="0" w:name="_GoBack"/>
      <w:bookmarkEnd w:id="0"/>
      <w:r>
        <w:rPr>
          <w:rFonts w:hint="eastAsia" w:ascii="仿宋" w:hAnsi="仿宋" w:eastAsia="仿宋" w:cs="仿宋"/>
          <w:sz w:val="32"/>
          <w:szCs w:val="32"/>
        </w:rPr>
        <w:t>获奖证书原件及复印件。</w:t>
      </w:r>
    </w:p>
    <w:p w14:paraId="749D87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五、聘用上岗</w:t>
      </w:r>
    </w:p>
    <w:p w14:paraId="1672C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w:t>
      </w:r>
    </w:p>
    <w:p w14:paraId="37A51D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14:paraId="1C40B7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w:t>
      </w:r>
    </w:p>
    <w:p w14:paraId="6E122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学校异校竞聘选聘工作领导小组根据异校竞聘成绩确定拟聘用人员并进行公示，公示期３天，接受社会监督。</w:t>
      </w:r>
    </w:p>
    <w:p w14:paraId="594FD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3、聘用</w:t>
      </w:r>
    </w:p>
    <w:p w14:paraId="5AC47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有特长的教师优先聘用。</w:t>
      </w:r>
    </w:p>
    <w:p w14:paraId="668158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0E583E1D"/>
    <w:rsid w:val="4190066E"/>
    <w:rsid w:val="504A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941</Words>
  <Characters>1017</Characters>
  <Lines>0</Lines>
  <Paragraphs>0</Paragraphs>
  <TotalTime>0</TotalTime>
  <ScaleCrop>false</ScaleCrop>
  <LinksUpToDate>false</LinksUpToDate>
  <CharactersWithSpaces>1021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2024-07-12T09:36:00Z</dcterms:created>
  <dc:creator>Administrator</dc:creator>
  <cp:lastModifiedBy>小木子</cp:lastModifiedBy>
  <dcterms:modified xsi:type="dcterms:W3CDTF">2024-07-15T06:41:44Z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3592BAEBD68C486884D13CFA0BD15027_12</vt:lpwstr>
  </property>
</Properties>
</file>