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1C9" w:rsidRDefault="00B00A7F" w:rsidP="004F2FA3">
      <w:pPr>
        <w:pStyle w:val="a3"/>
        <w:shd w:val="clear" w:color="auto" w:fill="FFFFFF"/>
        <w:spacing w:before="0" w:beforeAutospacing="0" w:afterLines="50" w:after="156" w:afterAutospacing="0" w:line="4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年度公开招聘事业编制工作人员岗位表（第二批）</w:t>
      </w:r>
    </w:p>
    <w:bookmarkEnd w:id="0"/>
    <w:p w:rsidR="008B51C9" w:rsidRDefault="008B51C9" w:rsidP="004F2FA3">
      <w:pPr>
        <w:pStyle w:val="a3"/>
        <w:shd w:val="clear" w:color="auto" w:fill="FFFFFF"/>
        <w:spacing w:before="0" w:beforeAutospacing="0" w:after="0" w:afterAutospacing="0" w:line="4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00"/>
        <w:gridCol w:w="1015"/>
        <w:gridCol w:w="1015"/>
        <w:gridCol w:w="3253"/>
        <w:gridCol w:w="1207"/>
        <w:gridCol w:w="632"/>
      </w:tblGrid>
      <w:tr w:rsidR="008B51C9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C9" w:rsidRDefault="00B00A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招聘类别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C9" w:rsidRDefault="00B00A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工作部门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C9" w:rsidRDefault="00B00A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岗位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C9" w:rsidRDefault="00B00A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资格条件要求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C9" w:rsidRDefault="00B00A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人数</w:t>
            </w:r>
          </w:p>
        </w:tc>
      </w:tr>
      <w:tr w:rsidR="008B51C9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C9" w:rsidRDefault="008B51C9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C9" w:rsidRDefault="008B51C9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C9" w:rsidRDefault="008B51C9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C9" w:rsidRDefault="00B00A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C9" w:rsidRDefault="00B00A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学历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/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职称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C9" w:rsidRDefault="008B51C9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</w:tr>
      <w:tr w:rsidR="008B51C9">
        <w:trPr>
          <w:trHeight w:val="18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C9" w:rsidRDefault="00B00A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应届毕业生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C9" w:rsidRDefault="00B00A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救捞工程船队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C9" w:rsidRDefault="00B00A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工程技术人员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C9" w:rsidRDefault="00B00A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船舶与海洋工程、土木工程类、力学类、港口航道与海岸工程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C9" w:rsidRDefault="00B00A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C9" w:rsidRDefault="00B00A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8B51C9">
        <w:trPr>
          <w:trHeight w:val="8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C9" w:rsidRDefault="00B00A7F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留学回国人员接收计划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C9" w:rsidRDefault="00B00A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救捞拖轮船队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C9" w:rsidRDefault="00B00A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商务人员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C9" w:rsidRDefault="00B00A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商学类、经济学类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C9" w:rsidRDefault="00B00A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C9" w:rsidRDefault="00B00A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8B51C9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C9" w:rsidRDefault="008B51C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C9" w:rsidRDefault="00B00A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海洋工程中心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C9" w:rsidRDefault="00B00A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商务人员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C9" w:rsidRDefault="00B00A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商学类、经济学类、文学类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C9" w:rsidRDefault="00B00A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C9" w:rsidRDefault="00B00A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8B51C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C9" w:rsidRDefault="008B51C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C9" w:rsidRDefault="00B00A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C9" w:rsidRDefault="00B00A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</w:tr>
    </w:tbl>
    <w:p w:rsidR="008B51C9" w:rsidRDefault="008B51C9"/>
    <w:sectPr w:rsidR="008B5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A7F" w:rsidRDefault="00B00A7F" w:rsidP="004F2FA3">
      <w:r>
        <w:separator/>
      </w:r>
    </w:p>
  </w:endnote>
  <w:endnote w:type="continuationSeparator" w:id="0">
    <w:p w:rsidR="00B00A7F" w:rsidRDefault="00B00A7F" w:rsidP="004F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A7F" w:rsidRDefault="00B00A7F" w:rsidP="004F2FA3">
      <w:r>
        <w:separator/>
      </w:r>
    </w:p>
  </w:footnote>
  <w:footnote w:type="continuationSeparator" w:id="0">
    <w:p w:rsidR="00B00A7F" w:rsidRDefault="00B00A7F" w:rsidP="004F2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8A9121C"/>
    <w:rsid w:val="004F2FA3"/>
    <w:rsid w:val="008B51C9"/>
    <w:rsid w:val="00B00A7F"/>
    <w:rsid w:val="0A4146BD"/>
    <w:rsid w:val="48A9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2AC38F"/>
  <w15:docId w15:val="{7079B6D1-5546-4D8A-BC0D-902442BA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rsid w:val="004F2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F2FA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4F2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F2F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阮嘉俊</dc:creator>
  <cp:lastModifiedBy>党群工作处收文员</cp:lastModifiedBy>
  <cp:revision>2</cp:revision>
  <dcterms:created xsi:type="dcterms:W3CDTF">2024-06-28T03:29:00Z</dcterms:created>
  <dcterms:modified xsi:type="dcterms:W3CDTF">2024-06-28T03:29:00Z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