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4" w:tblpY="288"/>
        <w:tblOverlap w:val="never"/>
        <w:tblW w:w="103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37"/>
        <w:gridCol w:w="1110"/>
        <w:gridCol w:w="1502"/>
        <w:gridCol w:w="1037"/>
        <w:gridCol w:w="1010"/>
        <w:gridCol w:w="767"/>
        <w:gridCol w:w="1094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郑州航空港水务发展有限公司劳务人员招聘报名表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应聘职位：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【 】供水营销岗            【 】收费岗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个人基本信息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　　名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　　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　　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　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户口所  在地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（或通讯地址）</w:t>
            </w:r>
          </w:p>
        </w:tc>
        <w:tc>
          <w:tcPr>
            <w:tcW w:w="7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全日制教育经历（从高中开始）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在职教育经历（从远及近始）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取得资格证书情况</w:t>
            </w: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职业资格/职称证书名称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发证时间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发证机关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工作单位及部门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职务\职责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所在工作单位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注意事项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报名人员必须按照本人毕业证、身份证等相关证件显示的专业名称、个人情况等，认真如实填写报名表中信息。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（2）报名表上必须附本人2寸近期免冠照片，照片要符合系统规定：清晰、无变形，红底、蓝底、白底均可。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主要社会关系包括但不限于夫妻、子女、父母、岳父母（公婆）等。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29AF7"/>
    <w:multiLevelType w:val="singleLevel"/>
    <w:tmpl w:val="34A29AF7"/>
    <w:lvl w:ilvl="0" w:tentative="0">
      <w:start w:val="1"/>
      <w:numFmt w:val="decimal"/>
      <w:suff w:val="nothing"/>
      <w:lvlText w:val="（%1）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WQwMDNiNGMyMmQ4MGMzMTMwMTdjYjNkMDA0ZTIifQ=="/>
  </w:docVars>
  <w:rsids>
    <w:rsidRoot w:val="00000000"/>
    <w:rsid w:val="03976A0A"/>
    <w:rsid w:val="25BD1DD5"/>
    <w:rsid w:val="2F57387E"/>
    <w:rsid w:val="30CD43AA"/>
    <w:rsid w:val="37902753"/>
    <w:rsid w:val="426D00FA"/>
    <w:rsid w:val="4DFE4DF4"/>
    <w:rsid w:val="50A04EA6"/>
    <w:rsid w:val="766F3E46"/>
    <w:rsid w:val="7B7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Paragraphs>194</Paragraphs>
  <TotalTime>56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2020-05-18T07:29:00Z</dcterms:created>
  <dc:creator>GMY</dc:creator>
  <cp:lastModifiedBy>lucky smile(*^o^*)</cp:lastModifiedBy>
  <dcterms:modified xsi:type="dcterms:W3CDTF">2023-05-30T08:57:31Z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DFE210445D7145BCBD59278E424BC9C4</vt:lpwstr>
  </property>
</Properties>
</file>