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朝晖街道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240"/>
        <w:gridCol w:w="118"/>
        <w:gridCol w:w="122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3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</w:t>
            </w:r>
            <w:r>
              <w:rPr>
                <w:rFonts w:hint="eastAsia" w:ascii="Times New Roman" w:hAnsi="仿宋" w:eastAsia="仿宋" w:cs="Times New Roman"/>
                <w:sz w:val="24"/>
                <w:lang w:val="en-US" w:eastAsia="zh-CN"/>
              </w:rPr>
              <w:t>xx专业</w:t>
            </w:r>
            <w:r>
              <w:rPr>
                <w:rFonts w:ascii="Times New Roman" w:hAnsi="仿宋" w:eastAsia="仿宋" w:cs="Times New Roman"/>
                <w:sz w:val="24"/>
              </w:rPr>
              <w:t>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3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320" w:firstLineChars="5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WM0NWM2MGRlNmNjZTUzMzAxOTBiYjUyNDE1YzAifQ=="/>
  </w:docVars>
  <w:rsids>
    <w:rsidRoot w:val="00000000"/>
    <w:rsid w:val="6B1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2023-10-20T02:59:20Z</dcterms:created>
  <dc:creator>WIN</dc:creator>
  <cp:lastModifiedBy>WIN</cp:lastModifiedBy>
  <dcterms:modified xsi:type="dcterms:W3CDTF">2023-10-20T02:59:34Z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46561B6BEC8249BCAFABF091CB9AC077_12</vt:lpwstr>
  </property>
</Properties>
</file>