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岗位情况表</w:t>
      </w:r>
    </w:p>
    <w:tbl>
      <w:tblPr>
        <w:tblStyle w:val="2"/>
        <w:tblW w:w="142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634"/>
        <w:gridCol w:w="1739"/>
        <w:gridCol w:w="3719"/>
        <w:gridCol w:w="59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肖家河街道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一、负责机关各类业务工作；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二、负责各类工作协调、撰写、统计、上报等工作；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三、负责领导临时交办的工作。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一、学历要求：普通高等院校大学本科及以上学历（须在2024年7月24日前取得相应学历证书）。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二、专业要求：优先但不限于财务类、建筑、工程类</w:t>
            </w:r>
            <w:r>
              <w:rPr>
                <w:rStyle w:val="5"/>
                <w:rFonts w:hint="eastAsia"/>
                <w:lang w:val="en-US" w:eastAsia="zh-CN" w:bidi="ar"/>
              </w:rPr>
              <w:t>等</w:t>
            </w:r>
            <w:r>
              <w:rPr>
                <w:rStyle w:val="5"/>
                <w:lang w:val="en-US" w:eastAsia="zh-CN" w:bidi="ar"/>
              </w:rPr>
              <w:t>相关专业类，</w:t>
            </w:r>
            <w:r>
              <w:rPr>
                <w:rStyle w:val="5"/>
                <w:rFonts w:hint="eastAsia"/>
                <w:lang w:val="en-US" w:eastAsia="zh-CN" w:bidi="ar"/>
              </w:rPr>
              <w:t>或有从事以上相关工作经验两年以上</w:t>
            </w:r>
            <w:r>
              <w:rPr>
                <w:rStyle w:val="5"/>
                <w:lang w:val="en-US" w:eastAsia="zh-CN" w:bidi="ar"/>
              </w:rPr>
              <w:t>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三、年龄要求：年龄18周岁以上35周岁（含）以下(198</w:t>
            </w:r>
            <w:r>
              <w:rPr>
                <w:rStyle w:val="5"/>
                <w:rFonts w:hint="eastAsia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5"/>
                <w:rFonts w:hint="eastAsia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日以后出生)。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四、其他要求：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（一）具有一定的文字写作能力和良好口头表达能力，熟练使用各类办公软件。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（二）具有一定的组织协调能力、较强的创新意识及团队精神。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（三）服从统一安排，服从岗位调配。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" w:hAnsi="方正仿宋" w:eastAsia="方正仿宋" w:cs="方正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一、协助开展辖区及院落治安巡逻工作及治安防范工作；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二、协助处理各类突发事故、抢险救灾等工作。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一、学历要求：高中及以上学历（须在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2024年</w:t>
            </w:r>
            <w:r>
              <w:rPr>
                <w:rStyle w:val="6"/>
                <w:rFonts w:hint="eastAsia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rFonts w:hint="eastAsia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日前取得相应学历证书）。</w:t>
            </w:r>
            <w:r>
              <w:rPr>
                <w:rStyle w:val="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二、年龄要求：年龄18周岁以上35周岁（含）以下(198</w:t>
            </w:r>
            <w:r>
              <w:rPr>
                <w:rStyle w:val="5"/>
                <w:rFonts w:hint="eastAsia"/>
                <w:lang w:val="en-US" w:eastAsia="zh-CN" w:bidi="ar"/>
              </w:rPr>
              <w:t>8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5"/>
                <w:rFonts w:hint="eastAsia"/>
                <w:lang w:val="en-US" w:eastAsia="zh-CN" w:bidi="ar"/>
              </w:rPr>
              <w:t>24</w:t>
            </w:r>
            <w:r>
              <w:rPr>
                <w:rStyle w:val="5"/>
                <w:lang w:val="en-US" w:eastAsia="zh-CN" w:bidi="ar"/>
              </w:rPr>
              <w:t>日以后出生)。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三、其他要求：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（一）有良好的职业道德和责任心。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（二）爱岗敬业，具有吃苦耐劳精神，能适应夜班、重大节假日加班以及24小时轮班工作。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5"/>
                <w:rFonts w:hint="eastAsia"/>
                <w:lang w:val="en-US" w:eastAsia="zh-CN" w:bidi="ar"/>
              </w:rPr>
              <w:t>三</w:t>
            </w:r>
            <w:r>
              <w:rPr>
                <w:rStyle w:val="5"/>
                <w:lang w:val="en-US" w:eastAsia="zh-CN" w:bidi="ar"/>
              </w:rPr>
              <w:t>）服从统一安排，服从岗位调配。</w:t>
            </w:r>
          </w:p>
        </w:tc>
      </w:tr>
    </w:tbl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sectPr>
          <w:pgSz w:w="16838" w:h="11906" w:orient="landscape"/>
          <w:pgMar w:top="76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方正黑体" w:cs="Times New Roman"/>
          <w:sz w:val="32"/>
          <w:szCs w:val="32"/>
        </w:rPr>
        <w:br w:type="page"/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成都高新区肖家河街道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2024年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 xml:space="preserve">公开选拔  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自聘人员报名表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</w:t>
      </w:r>
    </w:p>
    <w:tbl>
      <w:tblPr>
        <w:tblStyle w:val="2"/>
        <w:tblW w:w="8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235"/>
        <w:gridCol w:w="844"/>
        <w:gridCol w:w="190"/>
        <w:gridCol w:w="1163"/>
        <w:gridCol w:w="2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姓 名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性 别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出生年月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(   岁)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民 族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籍 贯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出生地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入党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 学 位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经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方正仿宋简体" w:cs="Times New Roman"/>
                <w:b/>
                <w:color w:val="08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 xml:space="preserve">  历</w:t>
            </w:r>
          </w:p>
        </w:tc>
        <w:tc>
          <w:tcPr>
            <w:tcW w:w="7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个人 特长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姓  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政治  面  貌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单位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综合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MTg3NTQwMDgwNzA5ZTM1NWU3YjcxYzQ2MGEwZDQifQ=="/>
  </w:docVars>
  <w:rsids>
    <w:rsidRoot w:val="2DA13D30"/>
    <w:rsid w:val="2DA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方正仿宋" w:hAnsi="方正仿宋" w:eastAsia="方正仿宋" w:cs="方正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2024-07-24T01:39:00Z</dcterms:created>
  <dc:creator>横着走的青春。</dc:creator>
  <cp:lastModifiedBy>横着走的青春。</cp:lastModifiedBy>
  <dcterms:modified xsi:type="dcterms:W3CDTF">2024-07-24T01:39:52Z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C23B9F00078C484296219C525656ABD9_11</vt:lpwstr>
  </property>
</Properties>
</file>