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3F4EA">
      <w:pPr>
        <w:wordWrap/>
        <w:spacing w:line="240" w:lineRule="auto"/>
        <w:jc w:val="left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附件1：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 xml:space="preserve">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江西省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吉安市卫生学校招聘岗位及任职要求</w:t>
      </w:r>
      <w:bookmarkEnd w:id="0"/>
    </w:p>
    <w:tbl>
      <w:tblPr>
        <w:tblStyle w:val="3"/>
        <w:tblW w:w="138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528"/>
        <w:gridCol w:w="843"/>
        <w:gridCol w:w="7243"/>
        <w:gridCol w:w="1907"/>
        <w:gridCol w:w="1643"/>
      </w:tblGrid>
      <w:tr w14:paraId="5014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4F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DE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职位序号及名称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DB8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32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AB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71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聘用与考核</w:t>
            </w:r>
          </w:p>
        </w:tc>
      </w:tr>
      <w:tr w14:paraId="102A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AC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43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01-办公室文秘岗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D6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BFBA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1.年龄35周岁及以下，本科及以上学历，政治与社会类相关专业；</w:t>
            </w:r>
          </w:p>
          <w:p w14:paraId="75272A6F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2.吃苦耐劳，具备一定的商务礼仪知识，可接受班主任带班工作和管理，接受教工轮值班要求；</w:t>
            </w:r>
          </w:p>
          <w:p w14:paraId="30967267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3.条件优秀者可适当放宽条件。</w:t>
            </w: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AB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3600元/月+班主任津贴+课时费，缴纳五险，发放年节福利。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88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劳动合同一年一签，每年度考核合格以上可续聘。</w:t>
            </w:r>
          </w:p>
        </w:tc>
      </w:tr>
      <w:tr w14:paraId="5A0E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C0B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3F8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02-财务会计岗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A0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4858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1.年龄40周岁及以下，本科及以上学历，财政金融类、会计与审计类等相关专业；</w:t>
            </w:r>
          </w:p>
          <w:p w14:paraId="7AA768A8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2.有3年及以上财会工作经验，可接受班主任带班工作和管理，接受教工轮值班要求；</w:t>
            </w:r>
          </w:p>
          <w:p w14:paraId="3A0089B8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3.具有会计初级及以上资格证；</w:t>
            </w:r>
          </w:p>
          <w:p w14:paraId="450FEB10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4.条件优秀者可适当放宽条件。</w:t>
            </w: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2612"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4B5E"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41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C4F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D4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03-教学管理岗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514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4083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1.年龄35周岁及以下，本科及以上学历，医学类、药学类相关专业；</w:t>
            </w:r>
          </w:p>
          <w:p w14:paraId="2185548E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2.具有良好的职业道德，可接受班主任带班工作和管理，接受教工轮值班要求；</w:t>
            </w:r>
          </w:p>
          <w:p w14:paraId="68447A5B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3.条件优秀者可适当放宽条件。</w:t>
            </w: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BF20"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B5F9"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6A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C35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F33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F963">
            <w:pPr>
              <w:spacing w:line="32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5C23">
            <w:pPr>
              <w:spacing w:line="32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0182">
            <w:pPr>
              <w:spacing w:line="32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FFBCD9E">
      <w:pPr>
        <w:wordWrap w:val="0"/>
        <w:spacing w:line="320" w:lineRule="exact"/>
        <w:jc w:val="left"/>
        <w:rPr>
          <w:rFonts w:hint="eastAsia" w:ascii="仿宋_GB2312" w:hAnsi="仿宋_GB2312" w:cs="仿宋_GB2312"/>
          <w:sz w:val="28"/>
          <w:szCs w:val="28"/>
          <w:shd w:val="clear" w:color="auto" w:fill="FFFFFF"/>
          <w:lang w:val="en-US" w:eastAsia="zh-CN"/>
        </w:rPr>
      </w:pPr>
    </w:p>
    <w:p w14:paraId="73C19C6A">
      <w:pPr>
        <w:wordWrap w:val="0"/>
        <w:spacing w:line="320" w:lineRule="exact"/>
        <w:jc w:val="left"/>
        <w:rPr>
          <w:rFonts w:hint="default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shd w:val="clear" w:color="auto" w:fill="FFFFFF"/>
          <w:lang w:val="en-US" w:eastAsia="zh-CN"/>
        </w:rPr>
        <w:t>注：岗位专业审核采用《江西省2024年度考试录用公务员专业条件设置指导目录》。</w:t>
      </w:r>
    </w:p>
    <w:p w14:paraId="4FD2D130">
      <w:p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C5F81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DNlMWNiZDM2ZTM1OWZiZWNkZjM4MzY4MTFjNjUifQ=="/>
  </w:docVars>
  <w:rsids>
    <w:rsidRoot w:val="4E6045CF"/>
    <w:rsid w:val="4E60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2024-07-22T09:24:00Z</dcterms:created>
  <dc:creator>青原区两山人力客服部</dc:creator>
  <cp:lastModifiedBy>青原区两山人力客服部</cp:lastModifiedBy>
  <dcterms:modified xsi:type="dcterms:W3CDTF">2024-07-22T09:25:17Z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687C951621244CFBB2779F4FD059C44E_11</vt:lpwstr>
  </property>
</Properties>
</file>