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90"/>
        </w:rPr>
      </w:pPr>
      <w:r>
        <w:rPr>
          <w:rFonts w:hint="eastAsia"/>
          <w:b/>
          <w:bCs/>
          <w:color w:val="FF0000"/>
          <w:spacing w:val="-20"/>
          <w:w w:val="62"/>
          <w:sz w:val="100"/>
          <w:szCs w:val="100"/>
        </w:rPr>
        <w:t>郁南县广</w:t>
      </w:r>
      <w:r>
        <w:rPr>
          <w:rFonts w:hint="eastAsia"/>
          <w:b/>
          <w:bCs/>
          <w:color w:val="FF0000"/>
          <w:spacing w:val="-20"/>
          <w:w w:val="62"/>
          <w:sz w:val="100"/>
          <w:szCs w:val="100"/>
          <w:lang w:val="en-US" w:eastAsia="zh-CN"/>
        </w:rPr>
        <w:t>电网络文化传媒有限公司</w:t>
      </w:r>
    </w:p>
    <w:p>
      <w:pPr>
        <w:pStyle w:val="8"/>
        <w:jc w:val="center"/>
        <w:rPr>
          <w:rFonts w:hint="eastAsia"/>
          <w:sz w:val="28"/>
          <w:szCs w:val="28"/>
        </w:rPr>
      </w:pPr>
      <w:r>
        <w:rPr>
          <w:b/>
          <w:bCs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66675</wp:posOffset>
                </wp:positionV>
                <wp:extent cx="5890260" cy="635"/>
                <wp:effectExtent l="0" t="19050" r="1524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5pt;margin-top:5.25pt;height:0.05pt;width:463.8pt;z-index:251659264;mso-width-relative:page;mso-height-relative:page;" filled="f" stroked="t" coordsize="21600,21600" o:gfxdata="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/7/rZAAAACAEAAA8A&#10;AAAAAAAAAQAgAAAAIgAAAGRycy9kb3ducmV2LnhtbFBLAQIUABQAAAAIAIdO4kA7/R+j3QEAAJkD&#10;AAAOAAAAAAAAAAEAIAAAACg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75" w:afterAutospacing="0" w:line="560" w:lineRule="exact"/>
        <w:ind w:left="0" w:right="0" w:firstLine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8"/>
          <w:szCs w:val="48"/>
          <w:shd w:val="clear" w:fill="FFFFFF"/>
        </w:rPr>
        <w:t>郁南县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8"/>
          <w:szCs w:val="48"/>
          <w:shd w:val="clear" w:fill="FFFFFF"/>
          <w:lang w:val="en-US" w:eastAsia="zh-CN"/>
        </w:rPr>
        <w:t>广电网络文化传媒有限公司公开招聘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拟聘用人员名单公示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　　根据《郁南县广电网络文化传媒有限公司公开招聘实施方案》要求，按照公开、平等、竞争、择优的原则，经过报名、资格审查、面试、政审、体检等程序，现将郁南县广电网络文化传媒有限公司20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年公开招聘拟聘用人员名单予以公示（具体名单见附件）。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　　公示期间，如对拟聘用人员名单有异议，请以书面形式（包括必要的证明材料）向郁南县广电网络文化传媒有限公司反映，并写明联系人姓名和联系电话，匿名信函将不予以受理。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60" w:lineRule="exact"/>
        <w:ind w:left="0"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　　公示时间：202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  <w:t>26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日至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月2日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60" w:lineRule="exact"/>
        <w:ind w:left="2160" w:right="0" w:hanging="2160" w:hangingChars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　　受理部门：郁南县广电网络文化传媒有限公司综合部（联系电话：0766—7331426）。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60" w:lineRule="exact"/>
        <w:ind w:left="2160" w:right="0" w:hanging="2160" w:hangingChars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eastAsia="zh-CN"/>
        </w:rPr>
        <w:t>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720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  <w:t>郁南县广电网络文化传媒有限公司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720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  <w:t>2024年7月26日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TU1NWZhODdhYWE5YjRhYTYwMGJjZTgwZDZmN2QifQ=="/>
  </w:docVars>
  <w:rsids>
    <w:rsidRoot w:val="66653C60"/>
    <w:rsid w:val="15823C33"/>
    <w:rsid w:val="1BAB0903"/>
    <w:rsid w:val="279620F7"/>
    <w:rsid w:val="2AC855CB"/>
    <w:rsid w:val="2F2F59A8"/>
    <w:rsid w:val="333A51DF"/>
    <w:rsid w:val="3DAA18D9"/>
    <w:rsid w:val="40B55AD5"/>
    <w:rsid w:val="44BF6685"/>
    <w:rsid w:val="4C537ECB"/>
    <w:rsid w:val="5A510829"/>
    <w:rsid w:val="66653C60"/>
    <w:rsid w:val="69971590"/>
    <w:rsid w:val="7A4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405</Characters>
  <Lines>0</Lines>
  <Paragraphs>0</Paragraphs>
  <TotalTime>0</TotalTime>
  <ScaleCrop>false</ScaleCrop>
  <LinksUpToDate>false</LinksUpToDate>
  <CharactersWithSpaces>411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2022-11-30T08:01:00Z</dcterms:created>
  <dc:creator>Administrator</dc:creator>
  <cp:lastModifiedBy>Administrator</cp:lastModifiedBy>
  <dcterms:modified xsi:type="dcterms:W3CDTF">2024-07-26T08:40:40Z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D79BAEE2A8A74E06912490DF32EF4C26_13</vt:lpwstr>
  </property>
</Properties>
</file>