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line="579" w:lineRule="exact"/>
        <w:jc w:val="center"/>
        <w:rPr>
          <w:rFonts w:hint="eastAsia" w:ascii="宋体" w:hAnsi="宋体" w:eastAsia="方正小标宋_GBK"/>
          <w:sz w:val="44"/>
          <w:lang w:eastAsia="zh-CN"/>
        </w:rPr>
      </w:pPr>
      <w:r>
        <w:rPr>
          <w:rFonts w:ascii="宋体" w:hAnsi="宋体" w:eastAsia="方正小标宋_GBK"/>
          <w:sz w:val="44"/>
        </w:rPr>
        <w:t>重庆</w:t>
      </w:r>
      <w:r>
        <w:rPr>
          <w:rFonts w:hint="eastAsia" w:ascii="宋体" w:hAnsi="宋体" w:eastAsia="方正小标宋_GBK"/>
          <w:sz w:val="44"/>
          <w:lang w:eastAsia="zh-CN"/>
        </w:rPr>
        <w:t>市江津区公路工程建设有限责任公司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宋体" w:hAnsi="宋体" w:eastAsia="方正小标宋_GBK" w:cs="方正仿宋_GBK"/>
          <w:sz w:val="44"/>
          <w:lang w:eastAsia="zh-CN"/>
        </w:rPr>
      </w:pPr>
      <w:r>
        <w:rPr>
          <w:rFonts w:ascii="宋体" w:hAnsi="宋体" w:eastAsia="方正小标宋_GBK" w:cs="方正仿宋_GBK"/>
          <w:sz w:val="44"/>
        </w:rPr>
        <w:t>公开</w:t>
      </w:r>
      <w:r>
        <w:rPr>
          <w:rFonts w:ascii="宋体" w:hAnsi="宋体" w:eastAsia="方正小标宋_GBK" w:cs="方正仿宋_GBK"/>
          <w:sz w:val="44"/>
          <w:lang w:eastAsia="zh-CN"/>
        </w:rPr>
        <w:t>选</w:t>
      </w:r>
      <w:r>
        <w:rPr>
          <w:rFonts w:hint="eastAsia" w:ascii="宋体" w:hAnsi="宋体" w:eastAsia="方正小标宋_GBK" w:cs="方正仿宋_GBK"/>
          <w:sz w:val="44"/>
          <w:lang w:eastAsia="zh-CN"/>
        </w:rPr>
        <w:t>聘</w:t>
      </w:r>
      <w:r>
        <w:rPr>
          <w:rFonts w:hint="eastAsia" w:ascii="宋体" w:hAnsi="宋体" w:eastAsia="方正小标宋_GBK" w:cs="方正仿宋_GBK"/>
          <w:sz w:val="44"/>
        </w:rPr>
        <w:t>人员</w:t>
      </w:r>
      <w:r>
        <w:rPr>
          <w:rFonts w:hint="eastAsia" w:ascii="宋体" w:hAnsi="宋体" w:eastAsia="方正小标宋_GBK" w:cs="方正仿宋_GBK"/>
          <w:sz w:val="44"/>
          <w:lang w:eastAsia="zh-CN"/>
        </w:rPr>
        <w:t>简章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ascii="宋体" w:hAnsi="宋体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ind w:firstLine="600" w:firstLineChars="200"/>
        <w:jc w:val="both"/>
        <w:rPr>
          <w:rFonts w:ascii="宋体" w:hAnsi="宋体" w:eastAsia="方正仿宋_GBK"/>
        </w:rPr>
      </w:pPr>
      <w:r>
        <w:rPr>
          <w:rFonts w:hint="eastAsia" w:ascii="宋体" w:hAnsi="宋体" w:eastAsia="方正仿宋_GBK"/>
          <w:color w:val="000000"/>
          <w:sz w:val="32"/>
          <w:szCs w:val="32"/>
        </w:rPr>
        <w:t>重庆市江津区公路工程建设有限责任公司</w:t>
      </w:r>
      <w:r>
        <w:rPr>
          <w:rFonts w:hint="eastAsia" w:ascii="宋体" w:hAnsi="宋体" w:eastAsia="方正仿宋_GBK" w:cs="仿宋"/>
          <w:caps w:val="0"/>
          <w:smallCap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eastAsia="方正仿宋_GBK"/>
          <w:color w:val="000000"/>
          <w:sz w:val="32"/>
          <w:szCs w:val="32"/>
        </w:rPr>
        <w:t>重庆津鼎城市建设发展（集团）有限公司出资成立的具有独立核算、自主经营、自负盈亏、自担风险的</w:t>
      </w:r>
      <w:r>
        <w:rPr>
          <w:rFonts w:hint="eastAsia" w:ascii="宋体" w:hAnsi="宋体" w:eastAsia="方正仿宋_GBK"/>
        </w:rPr>
        <w:t>国有独资公司，主要从事</w:t>
      </w:r>
      <w:r>
        <w:rPr>
          <w:rFonts w:hint="eastAsia" w:ascii="宋体" w:hAnsi="宋体" w:eastAsia="方正仿宋_GBK"/>
          <w:lang w:eastAsia="zh-CN"/>
        </w:rPr>
        <w:t>工程建筑施工</w:t>
      </w:r>
      <w:r>
        <w:rPr>
          <w:rFonts w:hint="eastAsia" w:ascii="宋体" w:hAnsi="宋体" w:eastAsia="方正仿宋_GBK"/>
        </w:rPr>
        <w:t>。</w:t>
      </w:r>
      <w:r>
        <w:rPr>
          <w:rFonts w:ascii="宋体" w:hAnsi="宋体" w:eastAsia="方正仿宋_GBK"/>
        </w:rPr>
        <w:t>现因</w:t>
      </w:r>
      <w:r>
        <w:rPr>
          <w:rFonts w:hint="eastAsia" w:ascii="宋体" w:hAnsi="宋体" w:eastAsia="方正仿宋_GBK"/>
          <w:lang w:eastAsia="zh-CN"/>
        </w:rPr>
        <w:t>公司</w:t>
      </w:r>
      <w:r>
        <w:rPr>
          <w:rFonts w:ascii="宋体" w:hAnsi="宋体" w:eastAsia="方正仿宋_GBK"/>
        </w:rPr>
        <w:t>发展需要，面向区属国有企业签订劳动合同的在编正式员工公开选聘</w:t>
      </w:r>
      <w:r>
        <w:rPr>
          <w:rFonts w:hint="eastAsia" w:ascii="宋体" w:hAnsi="宋体" w:eastAsia="方正仿宋_GBK"/>
          <w:lang w:eastAsia="zh-CN"/>
        </w:rPr>
        <w:t>中层人员</w:t>
      </w:r>
      <w:r>
        <w:rPr>
          <w:rFonts w:hint="eastAsia" w:ascii="宋体" w:hAnsi="宋体" w:eastAsia="方正仿宋_GBK"/>
          <w:lang w:val="en-US" w:eastAsia="zh-CN"/>
        </w:rPr>
        <w:t>4名、</w:t>
      </w:r>
      <w:r>
        <w:rPr>
          <w:rFonts w:ascii="宋体" w:hAnsi="宋体" w:eastAsia="方正仿宋_GBK"/>
        </w:rPr>
        <w:t>工作人员</w:t>
      </w:r>
      <w:r>
        <w:rPr>
          <w:rFonts w:hint="eastAsia" w:ascii="宋体" w:hAnsi="宋体" w:eastAsia="方正仿宋_GBK"/>
          <w:lang w:val="en-US" w:eastAsia="zh-CN"/>
        </w:rPr>
        <w:t>4名；面向区属国有企业签订劳动合同的正式员工公开选聘驾驶员1名</w:t>
      </w:r>
      <w:r>
        <w:rPr>
          <w:rFonts w:ascii="宋体" w:hAnsi="宋体" w:eastAsia="方正仿宋_GBK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/>
        </w:rPr>
      </w:pPr>
      <w:r>
        <w:rPr>
          <w:rFonts w:ascii="宋体" w:hAnsi="宋体"/>
        </w:rPr>
        <w:t>一、选聘原则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（一）坚持“公开、公平、竞争、择优”的原则；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（二）坚持注重实绩，德才兼备的原则。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ind w:firstLine="600" w:firstLineChars="200"/>
        <w:rPr>
          <w:rFonts w:ascii="宋体" w:hAnsi="宋体"/>
        </w:rPr>
      </w:pPr>
      <w:r>
        <w:rPr>
          <w:rFonts w:ascii="宋体" w:hAnsi="宋体"/>
        </w:rPr>
        <w:t>二、选聘范围及人员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本次面向区属国有企业签订劳动合同的在编正式员工公开选聘</w:t>
      </w:r>
      <w:r>
        <w:rPr>
          <w:rFonts w:hint="eastAsia" w:ascii="宋体" w:hAnsi="宋体" w:eastAsia="方正仿宋_GBK"/>
          <w:lang w:eastAsia="zh-CN"/>
        </w:rPr>
        <w:t>中层人员</w:t>
      </w:r>
      <w:r>
        <w:rPr>
          <w:rFonts w:hint="eastAsia" w:ascii="宋体" w:hAnsi="宋体" w:eastAsia="方正仿宋_GBK"/>
          <w:lang w:val="en-US" w:eastAsia="zh-CN"/>
        </w:rPr>
        <w:t>4名、</w:t>
      </w:r>
      <w:r>
        <w:rPr>
          <w:rFonts w:ascii="宋体" w:hAnsi="宋体" w:eastAsia="方正仿宋_GBK"/>
        </w:rPr>
        <w:t>工作人员</w:t>
      </w:r>
      <w:r>
        <w:rPr>
          <w:rFonts w:hint="eastAsia" w:ascii="宋体" w:hAnsi="宋体" w:eastAsia="方正仿宋_GBK"/>
          <w:lang w:val="en-US" w:eastAsia="zh-CN"/>
        </w:rPr>
        <w:t>4</w:t>
      </w:r>
      <w:r>
        <w:rPr>
          <w:rFonts w:ascii="宋体" w:hAnsi="宋体" w:eastAsia="方正仿宋_GBK"/>
        </w:rPr>
        <w:t>名</w:t>
      </w:r>
      <w:r>
        <w:rPr>
          <w:rFonts w:hint="eastAsia" w:ascii="宋体" w:hAnsi="宋体" w:eastAsia="方正仿宋_GBK"/>
          <w:lang w:val="en-US" w:eastAsia="zh-CN"/>
        </w:rPr>
        <w:t>；面向区属国有企业签订劳动合同的正式员工公开选聘驾驶员1名</w:t>
      </w:r>
      <w:r>
        <w:rPr>
          <w:rFonts w:ascii="宋体" w:hAnsi="宋体" w:eastAsia="方正仿宋_GBK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00" w:firstLineChars="200"/>
        <w:textAlignment w:val="auto"/>
        <w:rPr>
          <w:rFonts w:hint="eastAsia" w:ascii="宋体" w:hAnsi="宋体" w:eastAsia="方正仿宋_GBK"/>
          <w:lang w:val="en-US" w:eastAsia="zh-CN"/>
        </w:rPr>
      </w:pPr>
      <w:r>
        <w:rPr>
          <w:rFonts w:hint="eastAsia" w:ascii="宋体" w:hAnsi="宋体" w:eastAsia="方正仿宋_GBK"/>
          <w:lang w:val="en-US" w:eastAsia="zh-CN"/>
        </w:rPr>
        <w:t>1.中层人员：综合部部长1名、经营部副部长1名、工程部副部长1名、安全生产部副部长1名；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7"/>
        <w:textAlignment w:val="auto"/>
        <w:rPr>
          <w:rFonts w:hint="eastAsia" w:ascii="宋体" w:hAnsi="宋体" w:eastAsia="方正仿宋_GBK"/>
          <w:lang w:val="en-US" w:eastAsia="zh-CN"/>
        </w:rPr>
      </w:pPr>
      <w:r>
        <w:rPr>
          <w:rFonts w:hint="eastAsia" w:ascii="宋体" w:hAnsi="宋体" w:eastAsia="方正仿宋_GBK"/>
          <w:lang w:val="en-US" w:eastAsia="zh-CN"/>
        </w:rPr>
        <w:t>2.工作人员：财务部出纳岗1名；经营部投标管理岗1名，项目分包、材料招采、合同管理岗2名；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7"/>
        <w:textAlignment w:val="auto"/>
        <w:rPr>
          <w:rFonts w:hint="default" w:ascii="宋体" w:hAnsi="宋体" w:eastAsia="方正仿宋_GBK"/>
          <w:lang w:val="en-US" w:eastAsia="zh-CN"/>
        </w:rPr>
      </w:pPr>
      <w:r>
        <w:rPr>
          <w:rFonts w:hint="eastAsia" w:ascii="宋体" w:hAnsi="宋体" w:eastAsia="方正仿宋_GBK"/>
          <w:lang w:val="en-US" w:eastAsia="zh-CN"/>
        </w:rPr>
        <w:t>3.驾驶员1名。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ind w:firstLine="600" w:firstLineChars="200"/>
        <w:rPr>
          <w:rFonts w:ascii="宋体" w:hAnsi="宋体"/>
        </w:rPr>
      </w:pPr>
      <w:r>
        <w:rPr>
          <w:rFonts w:ascii="宋体" w:hAnsi="宋体"/>
        </w:rPr>
        <w:t>三、选聘条件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（一）拥护中国共产党的领导；</w:t>
      </w:r>
    </w:p>
    <w:p>
      <w:pPr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（二）江津区属国有企业签订劳动合同的在编正式员工；</w:t>
      </w:r>
    </w:p>
    <w:p>
      <w:pPr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（三）学历、专业、年龄及岗位所需的其他条件（详见岗位一览表）。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有下列情形之一的，不得参加公开选聘：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（一）受过司法机关刑事处罚的；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（二）正在接受司法机关立案侦查或纪检监察机关立案审查的；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（三）正在党纪、政纪处分期限内的；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（四）其他不适宜报考的。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ind w:firstLine="600" w:firstLineChars="200"/>
        <w:rPr>
          <w:rFonts w:ascii="宋体" w:hAnsi="宋体"/>
        </w:rPr>
      </w:pPr>
      <w:r>
        <w:rPr>
          <w:rFonts w:ascii="宋体" w:hAnsi="宋体"/>
        </w:rPr>
        <w:t>四、选聘程序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（一）报名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1.报名时间：2024年</w:t>
      </w:r>
      <w:r>
        <w:rPr>
          <w:rFonts w:hint="eastAsia" w:ascii="宋体" w:hAnsi="宋体" w:eastAsia="方正仿宋_GBK"/>
          <w:lang w:val="en-US" w:eastAsia="zh-CN"/>
        </w:rPr>
        <w:t>8</w:t>
      </w:r>
      <w:r>
        <w:rPr>
          <w:rFonts w:ascii="宋体" w:hAnsi="宋体" w:eastAsia="方正仿宋_GBK"/>
        </w:rPr>
        <w:t>月</w:t>
      </w:r>
      <w:r>
        <w:rPr>
          <w:rFonts w:hint="eastAsia" w:ascii="宋体" w:hAnsi="宋体" w:eastAsia="方正仿宋_GBK"/>
          <w:lang w:val="en-US" w:eastAsia="zh-CN"/>
        </w:rPr>
        <w:t>6</w:t>
      </w:r>
      <w:r>
        <w:rPr>
          <w:rFonts w:ascii="宋体" w:hAnsi="宋体" w:eastAsia="方正仿宋_GBK"/>
        </w:rPr>
        <w:t>日至</w:t>
      </w:r>
      <w:r>
        <w:rPr>
          <w:rFonts w:hint="eastAsia" w:ascii="宋体" w:hAnsi="宋体" w:eastAsia="方正仿宋_GBK"/>
          <w:lang w:val="en-US" w:eastAsia="zh-CN"/>
        </w:rPr>
        <w:t>8</w:t>
      </w:r>
      <w:r>
        <w:rPr>
          <w:rFonts w:ascii="宋体" w:hAnsi="宋体" w:eastAsia="方正仿宋_GBK"/>
        </w:rPr>
        <w:t>月</w:t>
      </w:r>
      <w:r>
        <w:rPr>
          <w:rFonts w:hint="eastAsia" w:ascii="宋体" w:hAnsi="宋体" w:eastAsia="方正仿宋_GBK"/>
          <w:lang w:val="en-US" w:eastAsia="zh-CN"/>
        </w:rPr>
        <w:t>12</w:t>
      </w:r>
      <w:r>
        <w:rPr>
          <w:rFonts w:ascii="宋体" w:hAnsi="宋体" w:eastAsia="方正仿宋_GBK"/>
        </w:rPr>
        <w:t>日（5个工作日）。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2.报名方式：现场报名。报名至</w:t>
      </w:r>
      <w:r>
        <w:rPr>
          <w:rFonts w:hint="eastAsia" w:ascii="宋体" w:hAnsi="宋体" w:eastAsia="方正仿宋_GBK"/>
          <w:lang w:eastAsia="zh-CN"/>
        </w:rPr>
        <w:t>公路</w:t>
      </w:r>
      <w:r>
        <w:rPr>
          <w:rFonts w:ascii="宋体" w:hAnsi="宋体" w:eastAsia="方正仿宋_GBK"/>
        </w:rPr>
        <w:t>公司综合部，地址：重庆市江津区几江紫荆花园商务大厦1幢</w:t>
      </w:r>
      <w:r>
        <w:rPr>
          <w:rFonts w:hint="eastAsia" w:ascii="宋体" w:hAnsi="宋体" w:eastAsia="方正仿宋_GBK"/>
          <w:lang w:val="en-US" w:eastAsia="zh-CN"/>
        </w:rPr>
        <w:t>2楼</w:t>
      </w:r>
      <w:r>
        <w:rPr>
          <w:rFonts w:ascii="宋体" w:hAnsi="宋体" w:eastAsia="方正仿宋_GBK"/>
        </w:rPr>
        <w:t>，并将报名资料电子档发送至</w:t>
      </w:r>
      <w:r>
        <w:rPr>
          <w:rFonts w:hint="eastAsia" w:ascii="宋体" w:hAnsi="宋体" w:eastAsia="方正仿宋_GBK"/>
          <w:lang w:eastAsia="zh-CN"/>
        </w:rPr>
        <w:t>公路</w:t>
      </w:r>
      <w:r>
        <w:rPr>
          <w:rFonts w:ascii="宋体" w:hAnsi="宋体" w:eastAsia="方正仿宋_GBK"/>
        </w:rPr>
        <w:t>公司邮箱</w:t>
      </w:r>
      <w:r>
        <w:rPr>
          <w:rFonts w:hint="eastAsia" w:ascii="宋体" w:hAnsi="宋体" w:eastAsia="方正仿宋_GBK"/>
          <w:lang w:val="en-US" w:eastAsia="zh-CN"/>
        </w:rPr>
        <w:t>497258528</w:t>
      </w:r>
      <w:r>
        <w:rPr>
          <w:rFonts w:ascii="宋体" w:hAnsi="宋体" w:eastAsia="方正仿宋_GBK"/>
        </w:rPr>
        <w:t>@qq.com。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3.报名资料：（1）《重庆</w:t>
      </w:r>
      <w:r>
        <w:rPr>
          <w:rFonts w:hint="eastAsia" w:ascii="宋体" w:hAnsi="宋体" w:eastAsia="方正仿宋_GBK"/>
          <w:lang w:eastAsia="zh-CN"/>
        </w:rPr>
        <w:t>市江津区公路工程建设有限责任公司</w:t>
      </w:r>
      <w:r>
        <w:rPr>
          <w:rFonts w:ascii="宋体" w:hAnsi="宋体" w:eastAsia="方正仿宋_GBK"/>
        </w:rPr>
        <w:t>公开选聘人员报名表》一式两份，照片为近期2寸免冠登记照；（2）身份证、学历学位证书、资格证书、劳动合同、无违法犯罪记录证明及符合岗位条件的工作证明原件及复印件（原件审验后退还）；（3）同意（诚信）报考证明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4.</w:t>
      </w:r>
      <w:r>
        <w:rPr>
          <w:rFonts w:hint="eastAsia" w:ascii="宋体" w:hAnsi="宋体" w:eastAsia="方正仿宋_GBK"/>
          <w:lang w:eastAsia="zh-CN"/>
        </w:rPr>
        <w:t>联系人：吴老师；</w:t>
      </w:r>
      <w:r>
        <w:rPr>
          <w:rFonts w:ascii="宋体" w:hAnsi="宋体" w:eastAsia="方正仿宋_GBK"/>
        </w:rPr>
        <w:t>联系电话：</w:t>
      </w:r>
      <w:r>
        <w:rPr>
          <w:rFonts w:hint="eastAsia" w:ascii="宋体" w:hAnsi="宋体" w:eastAsia="方正仿宋_GBK"/>
          <w:lang w:val="en-US" w:eastAsia="zh-CN"/>
        </w:rPr>
        <w:t>17783839650</w:t>
      </w:r>
      <w:r>
        <w:rPr>
          <w:rFonts w:ascii="宋体" w:hAnsi="宋体" w:eastAsia="方正仿宋_GBK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（二）资格审查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由考试领导小组对应聘人员的专业、学历等进行资格审查，专业资格审查参照《重庆市考试录用公务员专业参考目录》。符合岗位要求者予以报名登记，并组织实施下阶段选聘工作。凡发现报考人员与资格条件不符以及提供虚假材料的，即取消资格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（三）考试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1.选聘考试采取面试方式进行，由</w:t>
      </w:r>
      <w:r>
        <w:rPr>
          <w:rFonts w:hint="eastAsia" w:ascii="宋体" w:hAnsi="宋体" w:eastAsia="方正仿宋_GBK"/>
          <w:lang w:eastAsia="zh-CN"/>
        </w:rPr>
        <w:t>公路公司</w:t>
      </w:r>
      <w:r>
        <w:rPr>
          <w:rFonts w:ascii="宋体" w:hAnsi="宋体" w:eastAsia="方正仿宋_GBK"/>
        </w:rPr>
        <w:t>组织实施。</w:t>
      </w:r>
    </w:p>
    <w:p>
      <w:pPr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（1）面试</w:t>
      </w:r>
    </w:p>
    <w:p>
      <w:pPr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面试分值为100分，对应聘人员的语言表达、综合分析、逻辑思维、团队意识、职业素养等方面进行综合考量，面试时间10分钟以内。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（2）成绩计算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总成绩=面试成绩。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2.其他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方正仿宋_GBK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（1）考试具体时间、地点及其他有关信息另行通知。未按规定时间到指定地点参加考试的，视为自动放弃。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方正仿宋_GBK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（2）根据考试总成绩，按从高到低1:1比例确定拟聘人选。若报考人员分数评定在80分（含）以下不予录取。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（四）体检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对拟聘人员由</w:t>
      </w:r>
      <w:r>
        <w:rPr>
          <w:rFonts w:hint="eastAsia" w:ascii="宋体" w:hAnsi="宋体" w:eastAsia="方正仿宋_GBK"/>
          <w:lang w:eastAsia="zh-CN"/>
        </w:rPr>
        <w:t>公路</w:t>
      </w:r>
      <w:r>
        <w:rPr>
          <w:rFonts w:ascii="宋体" w:hAnsi="宋体" w:eastAsia="方正仿宋_GBK"/>
        </w:rPr>
        <w:t>公司统一组织体检，如体检不合格或本人自愿放弃资格出现缺额时，由</w:t>
      </w:r>
      <w:r>
        <w:rPr>
          <w:rFonts w:hint="eastAsia" w:ascii="宋体" w:hAnsi="宋体" w:eastAsia="方正仿宋_GBK"/>
          <w:lang w:eastAsia="zh-CN"/>
        </w:rPr>
        <w:t>公路</w:t>
      </w:r>
      <w:r>
        <w:rPr>
          <w:rFonts w:ascii="宋体" w:hAnsi="宋体" w:eastAsia="方正仿宋_GBK"/>
        </w:rPr>
        <w:t>公司视情况决定是否递补。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（五）考察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体检合格者，由考试领导小组组织对其考察，包括政治思想素质、道德品质修养、能力素质、遵纪守法情况、日常学习工作情况等。注重采取实地考察、延伸考察、官方网站查询等方式进行查证。考察结论为不合格的，选聘方在通知结论的同时向考察对象说明原因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（六）公示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由</w:t>
      </w:r>
      <w:r>
        <w:rPr>
          <w:rFonts w:hint="eastAsia" w:ascii="宋体" w:hAnsi="宋体" w:eastAsia="方正仿宋_GBK"/>
          <w:lang w:eastAsia="zh-CN"/>
        </w:rPr>
        <w:t>公路</w:t>
      </w:r>
      <w:r>
        <w:rPr>
          <w:rFonts w:ascii="宋体" w:hAnsi="宋体" w:eastAsia="方正仿宋_GBK"/>
        </w:rPr>
        <w:t>公司研究确定拟聘人员名单，拟聘人员名单在区政府官网进行公示，公示时间为5个工作日。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（七）选聘及待遇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对公示期间无异议的拟聘人员，由用人单位按程序办理聘用手续，确立人事关系，相关待遇按用人单位有关规定执行。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ind w:firstLine="600" w:firstLineChars="200"/>
        <w:rPr>
          <w:rFonts w:ascii="宋体" w:hAnsi="宋体"/>
        </w:rPr>
      </w:pPr>
      <w:r>
        <w:rPr>
          <w:rFonts w:ascii="宋体" w:hAnsi="宋体"/>
        </w:rPr>
        <w:t>五、其他事项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（一）本次选聘在公司纪检组织监督下进行，应严格落实回避制度。如发现违反干部人事纪律问题，可向公司纪检组织举报，举报电话：47880126；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（二）选聘过程中凡发现报考人员档案材料或者信息涉嫌造假的，应当立即查核，未核实前，暂停聘用；发现报考人员提供虚假材料、隐瞒事实真相，或提供的材料、信息不实影响审核结果的，或干扰、影响考察单位客观公正进行考察的，给予考察不合格结论，一律不予聘用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（三）本</w:t>
      </w:r>
      <w:r>
        <w:rPr>
          <w:rFonts w:hint="eastAsia" w:ascii="宋体" w:hAnsi="宋体" w:eastAsia="方正仿宋_GBK"/>
          <w:lang w:eastAsia="zh-CN"/>
        </w:rPr>
        <w:t>简章</w:t>
      </w:r>
      <w:r>
        <w:rPr>
          <w:rFonts w:ascii="宋体" w:hAnsi="宋体" w:eastAsia="方正仿宋_GBK"/>
        </w:rPr>
        <w:t>所涉及的时间节点，除明确约定外，均以本</w:t>
      </w:r>
      <w:r>
        <w:rPr>
          <w:rFonts w:hint="eastAsia" w:ascii="宋体" w:hAnsi="宋体" w:eastAsia="方正仿宋_GBK"/>
          <w:lang w:eastAsia="zh-CN"/>
        </w:rPr>
        <w:t>简章</w:t>
      </w:r>
      <w:r>
        <w:rPr>
          <w:rFonts w:ascii="宋体" w:hAnsi="宋体" w:eastAsia="方正仿宋_GBK"/>
        </w:rPr>
        <w:t>发布之日计算；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（四）本次选聘工作由</w:t>
      </w:r>
      <w:r>
        <w:rPr>
          <w:rFonts w:hint="eastAsia" w:ascii="宋体" w:hAnsi="宋体" w:eastAsia="方正仿宋_GBK"/>
          <w:lang w:eastAsia="zh-CN"/>
        </w:rPr>
        <w:t>公路</w:t>
      </w:r>
      <w:r>
        <w:rPr>
          <w:rFonts w:ascii="宋体" w:hAnsi="宋体" w:eastAsia="方正仿宋_GBK"/>
        </w:rPr>
        <w:t>公司组织及解释。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600" w:firstLineChars="200"/>
        <w:rPr>
          <w:rFonts w:ascii="宋体" w:hAnsi="宋体" w:eastAsia="方正仿宋_GBK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ind w:left="1650" w:leftChars="200" w:hanging="1050" w:hangingChars="35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附件：1.重庆</w:t>
      </w:r>
      <w:r>
        <w:rPr>
          <w:rFonts w:hint="eastAsia" w:ascii="宋体" w:hAnsi="宋体" w:eastAsia="方正仿宋_GBK"/>
          <w:lang w:eastAsia="zh-CN"/>
        </w:rPr>
        <w:t>市江津区公路工程建设有限责任</w:t>
      </w:r>
      <w:r>
        <w:rPr>
          <w:rFonts w:ascii="宋体" w:hAnsi="宋体" w:eastAsia="方正仿宋_GBK"/>
        </w:rPr>
        <w:t>公司公开选聘人员岗位一览表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left="1500" w:leftChars="500"/>
        <w:rPr>
          <w:rFonts w:ascii="宋体" w:hAnsi="宋体" w:eastAsia="方正仿宋_GBK"/>
        </w:rPr>
      </w:pPr>
      <w:r>
        <w:rPr>
          <w:rFonts w:ascii="宋体" w:hAnsi="宋体" w:eastAsia="方正仿宋_GBK"/>
        </w:rPr>
        <w:t>2.重庆</w:t>
      </w:r>
      <w:r>
        <w:rPr>
          <w:rFonts w:hint="eastAsia" w:ascii="宋体" w:hAnsi="宋体" w:eastAsia="方正仿宋_GBK"/>
          <w:lang w:eastAsia="zh-CN"/>
        </w:rPr>
        <w:t>市江津区公路工程建设有限责任</w:t>
      </w:r>
      <w:r>
        <w:rPr>
          <w:rFonts w:ascii="宋体" w:hAnsi="宋体" w:eastAsia="方正仿宋_GBK"/>
        </w:rPr>
        <w:t>公司公开选聘人员报名表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ind w:firstLine="1500" w:firstLineChars="500"/>
        <w:rPr>
          <w:rFonts w:ascii="宋体" w:hAnsi="宋体"/>
        </w:rPr>
        <w:sectPr>
          <w:footerReference r:id="rId5" w:type="default"/>
          <w:footerReference r:id="rId6" w:type="even"/>
          <w:pgSz w:w="11907" w:h="16840"/>
          <w:pgMar w:top="2098" w:right="1474" w:bottom="1985" w:left="1588" w:header="851" w:footer="1474" w:gutter="0"/>
          <w:pgNumType w:fmt="numberInDash"/>
          <w:cols w:space="720" w:num="1"/>
          <w:docGrid w:type="linesAndChars" w:linePitch="579" w:charSpace="-841"/>
        </w:sectPr>
      </w:pPr>
      <w:r>
        <w:rPr>
          <w:rFonts w:ascii="宋体" w:hAnsi="宋体" w:eastAsia="方正仿宋_GBK"/>
        </w:rPr>
        <w:t>3.同意（诚信）报考证明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ascii="宋体" w:hAnsi="宋体" w:eastAsia="方正仿宋_GBK" w:cs="方正仿宋_GBK"/>
          <w:sz w:val="32"/>
          <w:szCs w:val="32"/>
        </w:rPr>
        <w:t xml:space="preserve">         </w:t>
      </w:r>
    </w:p>
    <w:p>
      <w:pPr>
        <w:spacing w:line="579" w:lineRule="exact"/>
        <w:jc w:val="left"/>
        <w:rPr>
          <w:rFonts w:hint="eastAsia" w:ascii="宋体" w:hAnsi="宋体"/>
        </w:rPr>
      </w:pPr>
      <w:r>
        <w:rPr>
          <w:rFonts w:hint="eastAsia" w:ascii="宋体" w:hAnsi="宋体" w:eastAsia="方正黑体_GBK" w:cs="方正黑体_GBK"/>
          <w:snapToGrid w:val="0"/>
          <w:szCs w:val="32"/>
        </w:rPr>
        <w:t>附件1</w:t>
      </w: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ascii="宋体" w:hAnsi="宋体" w:eastAsia="方正小标宋_GBK"/>
          <w:sz w:val="44"/>
          <w:szCs w:val="44"/>
        </w:rPr>
        <w:t>重庆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市江津区公路工程建设有限责任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公司</w:t>
      </w:r>
    </w:p>
    <w:p>
      <w:pPr>
        <w:spacing w:line="579" w:lineRule="exact"/>
        <w:jc w:val="center"/>
        <w:rPr>
          <w:rFonts w:ascii="宋体" w:hAnsi="宋体" w:eastAsia="方正小标宋_GBK" w:cs="方正仿宋_GB2312"/>
          <w:sz w:val="44"/>
        </w:rPr>
      </w:pPr>
      <w:r>
        <w:rPr>
          <w:rFonts w:ascii="宋体" w:hAnsi="宋体" w:eastAsia="方正小标宋_GBK" w:cs="方正仿宋_GB2312"/>
          <w:sz w:val="44"/>
        </w:rPr>
        <w:t>公开</w:t>
      </w:r>
      <w:r>
        <w:rPr>
          <w:rFonts w:ascii="宋体" w:hAnsi="宋体" w:eastAsia="方正小标宋_GBK" w:cs="方正仿宋_GB2312"/>
          <w:sz w:val="44"/>
          <w:lang w:eastAsia="zh-CN"/>
        </w:rPr>
        <w:t>选</w:t>
      </w:r>
      <w:r>
        <w:rPr>
          <w:rFonts w:hint="eastAsia" w:ascii="宋体" w:hAnsi="宋体" w:eastAsia="方正小标宋_GBK" w:cs="方正仿宋_GB2312"/>
          <w:sz w:val="44"/>
          <w:lang w:eastAsia="zh-CN"/>
        </w:rPr>
        <w:t>聘工作人员</w:t>
      </w:r>
      <w:r>
        <w:rPr>
          <w:rFonts w:ascii="宋体" w:hAnsi="宋体" w:eastAsia="方正小标宋_GBK" w:cs="方正仿宋_GB2312"/>
          <w:sz w:val="44"/>
        </w:rPr>
        <w:t>岗位一览表</w:t>
      </w:r>
    </w:p>
    <w:tbl>
      <w:tblPr>
        <w:tblStyle w:val="9"/>
        <w:tblpPr w:leftFromText="180" w:rightFromText="180" w:vertAnchor="text" w:horzAnchor="page" w:tblpX="990" w:tblpY="218"/>
        <w:tblOverlap w:val="never"/>
        <w:tblW w:w="14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63"/>
        <w:gridCol w:w="1906"/>
        <w:gridCol w:w="838"/>
        <w:gridCol w:w="910"/>
        <w:gridCol w:w="970"/>
        <w:gridCol w:w="1260"/>
        <w:gridCol w:w="1571"/>
        <w:gridCol w:w="1351"/>
        <w:gridCol w:w="1729"/>
        <w:gridCol w:w="2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序号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ascii="宋体" w:hAnsi="宋体" w:eastAsia="方正黑体_GBK"/>
                <w:sz w:val="28"/>
                <w:szCs w:val="28"/>
              </w:rPr>
              <w:t>部门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名称</w:t>
            </w:r>
          </w:p>
        </w:tc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  <w:lang w:eastAsia="zh-CN"/>
              </w:rPr>
              <w:t>选聘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名额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性别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年龄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学历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专业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方正黑体_GBK"/>
                <w:sz w:val="28"/>
                <w:szCs w:val="28"/>
              </w:rPr>
            </w:pPr>
            <w:r>
              <w:rPr>
                <w:rFonts w:ascii="宋体" w:hAnsi="宋体" w:eastAsia="方正黑体_GBK"/>
                <w:sz w:val="28"/>
                <w:szCs w:val="28"/>
              </w:rPr>
              <w:t>职称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工作经历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 w:eastAsia="方正黑体_GBK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部长</w:t>
            </w:r>
          </w:p>
        </w:tc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35</w:t>
            </w:r>
            <w:r>
              <w:rPr>
                <w:rFonts w:ascii="宋体" w:hAnsi="宋体" w:eastAsia="方正仿宋_GBK"/>
                <w:sz w:val="24"/>
                <w:szCs w:val="24"/>
              </w:rPr>
              <w:t>周岁及以下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本</w:t>
            </w:r>
            <w:r>
              <w:rPr>
                <w:rFonts w:ascii="宋体" w:hAnsi="宋体" w:eastAsia="方正仿宋_GBK"/>
                <w:sz w:val="24"/>
                <w:szCs w:val="24"/>
              </w:rPr>
              <w:t>科及以上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管理学、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法学类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不限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区属国有企业工作经历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年及以上，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中层管理经验3年及以上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中共党员；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hAnsi="宋体" w:eastAsia="方正仿宋_GBK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20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财务部</w:t>
            </w:r>
          </w:p>
        </w:tc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出纳岗</w:t>
            </w:r>
          </w:p>
        </w:tc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大学本科及以上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财经类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hAnsi="宋体" w:eastAsia="方正仿宋_GBK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经营部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Arial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方正仿宋_GBK"/>
                <w:sz w:val="24"/>
                <w:szCs w:val="24"/>
              </w:rPr>
              <w:t>5周岁及以下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Arial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本</w:t>
            </w:r>
            <w:r>
              <w:rPr>
                <w:rFonts w:ascii="宋体" w:hAnsi="宋体" w:eastAsia="方正仿宋_GBK"/>
                <w:sz w:val="24"/>
                <w:szCs w:val="24"/>
              </w:rPr>
              <w:t>科及以上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Arial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土木工程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Arial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中级工程师及以上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区属国有企业工作经历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年及以上，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工程相关工作5年及以上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hAnsi="宋体" w:eastAsia="方正仿宋_GBK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2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投标管理岗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本</w:t>
            </w:r>
            <w:r>
              <w:rPr>
                <w:rFonts w:ascii="宋体" w:hAnsi="宋体" w:eastAsia="方正仿宋_GBK"/>
                <w:sz w:val="24"/>
                <w:szCs w:val="24"/>
              </w:rPr>
              <w:t>科及以上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土木工程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助理工程师及以上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hAnsi="宋体" w:eastAsia="方正仿宋_GBK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2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项目分包、材料招采、合同管理岗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本</w:t>
            </w:r>
            <w:r>
              <w:rPr>
                <w:rFonts w:ascii="宋体" w:hAnsi="宋体" w:eastAsia="方正仿宋_GBK"/>
                <w:sz w:val="24"/>
                <w:szCs w:val="24"/>
              </w:rPr>
              <w:t>科及以上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土木工程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助理工程师及以上</w:t>
            </w:r>
          </w:p>
        </w:tc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区属国有企业工作经历2年及以上，未满2年的累计5年以上工作经历。</w:t>
            </w:r>
          </w:p>
        </w:tc>
        <w:tc>
          <w:tcPr>
            <w:tcW w:w="260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hAnsi="宋体" w:eastAsia="方正仿宋_GBK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工程部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方正仿宋_GBK" w:cs="Times New Roman"/>
                <w:sz w:val="24"/>
                <w:szCs w:val="24"/>
              </w:rPr>
              <w:t>不限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Arial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宋体" w:hAnsi="宋体" w:eastAsia="方正仿宋_GBK"/>
                <w:sz w:val="24"/>
                <w:szCs w:val="24"/>
              </w:rPr>
              <w:t>周岁及以下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Arial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方正仿宋_GBK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专科</w:t>
            </w:r>
            <w:r>
              <w:rPr>
                <w:rFonts w:ascii="宋体" w:hAnsi="宋体" w:eastAsia="方正仿宋_GBK"/>
                <w:sz w:val="24"/>
                <w:szCs w:val="24"/>
              </w:rPr>
              <w:t>及以上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ascii="宋体" w:hAnsi="宋体" w:eastAsia="方正仿宋_GBK" w:cs="Arial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工程</w:t>
            </w:r>
            <w:r>
              <w:rPr>
                <w:rFonts w:ascii="宋体" w:hAnsi="宋体" w:eastAsia="方正仿宋_GBK"/>
                <w:sz w:val="24"/>
                <w:szCs w:val="24"/>
              </w:rPr>
              <w:t>类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Arial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中级工程师及以上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区属国有企业工作经历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年及以上，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工程相关工作5年及以上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hAnsi="宋体" w:eastAsia="方正仿宋_GBK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安全生产部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副部长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宋体" w:hAnsi="宋体" w:eastAsia="方正仿宋_GBK"/>
                <w:sz w:val="24"/>
                <w:szCs w:val="24"/>
              </w:rPr>
              <w:t>周岁及以下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大学本科及以上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工程</w:t>
            </w:r>
            <w:r>
              <w:rPr>
                <w:rFonts w:ascii="宋体" w:hAnsi="宋体" w:eastAsia="方正仿宋_GBK"/>
                <w:sz w:val="24"/>
                <w:szCs w:val="24"/>
              </w:rPr>
              <w:t>类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中级工程师及以上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区属国有企业工作经历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年及以上，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工程相关工作5年及以上</w:t>
            </w: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  <w:t>具有较强的沟通协调能力；</w:t>
            </w:r>
            <w:r>
              <w:rPr>
                <w:rFonts w:ascii="宋体" w:hAnsi="宋体" w:eastAsia="方正仿宋_GBK"/>
                <w:sz w:val="24"/>
                <w:szCs w:val="24"/>
              </w:rPr>
              <w:t>具有较强的语言表达能力和良好的逻辑思维能力；具有良好的心理素质和应变能力。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综合部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驾驶员岗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default" w:ascii="宋体" w:hAnsi="宋体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宋体" w:hAnsi="宋体" w:eastAsia="方正仿宋_GBK"/>
                <w:sz w:val="24"/>
                <w:szCs w:val="24"/>
              </w:rPr>
              <w:t>周岁及以下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初中及以上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80" w:lineRule="exact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驾驶证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C照及以上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区属国有企业正式员工，驾驶相关工作经历2年及以上。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>具有良好的沟通能力。</w:t>
            </w:r>
            <w:bookmarkStart w:id="0" w:name="_GoBack"/>
            <w:bookmarkEnd w:id="0"/>
          </w:p>
        </w:tc>
      </w:tr>
    </w:tbl>
    <w:p>
      <w:pPr>
        <w:pStyle w:val="12"/>
        <w:ind w:left="0" w:firstLine="0"/>
        <w:rPr>
          <w:rFonts w:ascii="宋体" w:hAnsi="宋体"/>
        </w:rPr>
        <w:sectPr>
          <w:pgSz w:w="16840" w:h="11907" w:orient="landscape"/>
          <w:pgMar w:top="1440" w:right="1797" w:bottom="1440" w:left="1797" w:header="851" w:footer="1474" w:gutter="0"/>
          <w:pgNumType w:fmt="numberInDash"/>
          <w:cols w:space="720" w:num="1"/>
          <w:docGrid w:type="linesAndChars" w:linePitch="579" w:charSpace="-841"/>
        </w:sectPr>
      </w:pPr>
    </w:p>
    <w:p>
      <w:pPr>
        <w:spacing w:line="579" w:lineRule="exact"/>
        <w:ind w:left="0"/>
        <w:jc w:val="left"/>
        <w:rPr>
          <w:rFonts w:hint="eastAsia" w:ascii="宋体" w:hAnsi="宋体" w:eastAsia="方正黑体_GBK" w:cs="方正黑体_GBK"/>
          <w:szCs w:val="32"/>
          <w:lang w:eastAsia="zh-CN"/>
        </w:rPr>
      </w:pPr>
      <w:r>
        <w:rPr>
          <w:rFonts w:hint="eastAsia" w:ascii="宋体" w:hAnsi="宋体" w:eastAsia="方正黑体_GBK" w:cs="方正黑体_GBK"/>
          <w:szCs w:val="32"/>
        </w:rPr>
        <w:t>附件</w:t>
      </w:r>
      <w:r>
        <w:rPr>
          <w:rFonts w:hint="eastAsia" w:ascii="宋体" w:hAnsi="宋体" w:eastAsia="方正黑体_GBK" w:cs="方正黑体_GBK"/>
          <w:szCs w:val="32"/>
          <w:lang w:val="en-US" w:eastAsia="zh-CN"/>
        </w:rPr>
        <w:t>2</w:t>
      </w:r>
    </w:p>
    <w:p>
      <w:pPr>
        <w:spacing w:line="579" w:lineRule="exact"/>
        <w:ind w:left="0"/>
        <w:jc w:val="center"/>
        <w:rPr>
          <w:rFonts w:hint="eastAsia" w:ascii="宋体" w:hAnsi="宋体" w:eastAsia="方正小标宋_GBK"/>
          <w:sz w:val="44"/>
          <w:szCs w:val="44"/>
          <w:lang w:eastAsia="zh-CN"/>
        </w:rPr>
      </w:pPr>
      <w:r>
        <w:rPr>
          <w:rFonts w:ascii="宋体" w:hAnsi="宋体" w:eastAsia="方正小标宋_GBK"/>
          <w:sz w:val="44"/>
          <w:szCs w:val="44"/>
        </w:rPr>
        <w:t>重庆</w:t>
      </w:r>
      <w:r>
        <w:rPr>
          <w:rFonts w:hint="eastAsia" w:ascii="宋体" w:hAnsi="宋体" w:eastAsia="方正小标宋_GBK"/>
          <w:sz w:val="44"/>
          <w:szCs w:val="44"/>
          <w:lang w:eastAsia="zh-CN"/>
        </w:rPr>
        <w:t>市江津区公路工程建设有限责任公司</w:t>
      </w:r>
    </w:p>
    <w:p>
      <w:pPr>
        <w:spacing w:line="579" w:lineRule="exact"/>
        <w:ind w:left="0"/>
        <w:jc w:val="center"/>
        <w:rPr>
          <w:rFonts w:hint="eastAsia" w:ascii="宋体" w:hAnsi="宋体" w:eastAsia="方正小标宋_GBK"/>
          <w:sz w:val="44"/>
          <w:szCs w:val="44"/>
        </w:rPr>
      </w:pPr>
      <w:r>
        <w:rPr>
          <w:rFonts w:hint="eastAsia" w:ascii="宋体" w:hAnsi="宋体" w:eastAsia="方正小标宋_GBK"/>
          <w:sz w:val="44"/>
          <w:szCs w:val="44"/>
        </w:rPr>
        <w:t>公开</w:t>
      </w:r>
      <w:r>
        <w:rPr>
          <w:rFonts w:ascii="宋体" w:hAnsi="宋体" w:eastAsia="方正小标宋_GBK"/>
          <w:sz w:val="44"/>
          <w:szCs w:val="44"/>
          <w:lang w:eastAsia="zh-CN"/>
        </w:rPr>
        <w:t>选</w:t>
      </w:r>
      <w:r>
        <w:rPr>
          <w:rFonts w:hint="eastAsia" w:ascii="宋体" w:hAnsi="宋体" w:eastAsia="方正小标宋_GBK"/>
          <w:sz w:val="44"/>
          <w:szCs w:val="44"/>
          <w:lang w:eastAsia="zh-CN"/>
        </w:rPr>
        <w:t>聘工作</w:t>
      </w:r>
      <w:r>
        <w:rPr>
          <w:rFonts w:hint="eastAsia" w:ascii="宋体" w:hAnsi="宋体" w:eastAsia="方正小标宋_GBK"/>
          <w:sz w:val="44"/>
          <w:szCs w:val="44"/>
        </w:rPr>
        <w:t>人员报名表</w:t>
      </w:r>
    </w:p>
    <w:tbl>
      <w:tblPr>
        <w:tblStyle w:val="9"/>
        <w:tblpPr w:leftFromText="180" w:rightFromText="180" w:vertAnchor="text" w:horzAnchor="page" w:tblpX="1600" w:tblpY="176"/>
        <w:tblOverlap w:val="never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098"/>
        <w:gridCol w:w="1124"/>
        <w:gridCol w:w="917"/>
        <w:gridCol w:w="1413"/>
        <w:gridCol w:w="344"/>
        <w:gridCol w:w="124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姓  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性  别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出生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sz w:val="28"/>
              </w:rPr>
            </w:pP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（2寸免冠登记照）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民  族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籍  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出生地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政治 面貌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参加工作时间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健康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状况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专业技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术职务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/>
                <w:sz w:val="28"/>
              </w:rPr>
              <w:t>熟悉何种专长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 w:eastAsia="方正宋三简体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身份 证号</w:t>
            </w:r>
          </w:p>
        </w:tc>
        <w:tc>
          <w:tcPr>
            <w:tcW w:w="3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联系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 w:eastAsia="方正宋三简体"/>
              </w:rPr>
            </w:pPr>
            <w:r>
              <w:rPr>
                <w:rFonts w:ascii="宋体" w:hAnsi="宋体"/>
                <w:sz w:val="28"/>
              </w:rPr>
              <w:t>方式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家庭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住址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学  历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学  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全日制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6"/>
              </w:rPr>
            </w:pPr>
            <w:r>
              <w:rPr>
                <w:rFonts w:ascii="宋体" w:hAnsi="宋体"/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在  职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教  育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毕业院校及专业</w:t>
            </w:r>
          </w:p>
        </w:tc>
        <w:tc>
          <w:tcPr>
            <w:tcW w:w="3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0" w:firstLine="0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拟报</w:t>
            </w:r>
          </w:p>
          <w:p>
            <w:pPr>
              <w:spacing w:line="300" w:lineRule="exact"/>
              <w:ind w:firstLine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岗位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学习 、 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8"/>
              </w:rPr>
              <w:t>工作简历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390" w:firstLineChars="150"/>
              <w:jc w:val="lef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/>
                <w:sz w:val="28"/>
                <w:szCs w:val="28"/>
              </w:rPr>
              <w:t>（自高中学历填到最近工作经历）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情况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家庭主要成员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称谓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姓名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年龄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政治面貌</w:t>
            </w: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spacing w:line="577" w:lineRule="exact"/>
        <w:ind w:firstLine="1944" w:firstLineChars="648"/>
        <w:jc w:val="left"/>
        <w:rPr>
          <w:rFonts w:ascii="宋体" w:hAnsi="宋体"/>
        </w:rPr>
      </w:pPr>
    </w:p>
    <w:p>
      <w:pPr>
        <w:spacing w:line="577" w:lineRule="exact"/>
        <w:ind w:firstLine="5085" w:firstLineChars="1695"/>
        <w:jc w:val="left"/>
        <w:rPr>
          <w:rFonts w:ascii="宋体" w:hAnsi="宋体"/>
        </w:rPr>
      </w:pPr>
      <w:r>
        <w:rPr>
          <w:rFonts w:ascii="宋体" w:hAnsi="宋体"/>
        </w:rPr>
        <w:t xml:space="preserve">本人签字：           </w:t>
      </w:r>
    </w:p>
    <w:p>
      <w:pPr>
        <w:spacing w:line="577" w:lineRule="exact"/>
        <w:ind w:firstLine="5085" w:firstLineChars="1695"/>
        <w:jc w:val="left"/>
        <w:rPr>
          <w:rFonts w:ascii="宋体" w:hAnsi="宋体"/>
        </w:rPr>
      </w:pPr>
      <w:r>
        <w:rPr>
          <w:rFonts w:ascii="宋体" w:hAnsi="宋体"/>
        </w:rPr>
        <w:t xml:space="preserve">        年   月   日</w:t>
      </w:r>
    </w:p>
    <w:p>
      <w:pPr>
        <w:pStyle w:val="12"/>
        <w:ind w:firstLine="480"/>
        <w:rPr>
          <w:rFonts w:ascii="宋体" w:hAnsi="宋体"/>
        </w:rPr>
      </w:pPr>
    </w:p>
    <w:p>
      <w:pPr>
        <w:pStyle w:val="12"/>
        <w:ind w:firstLine="480"/>
        <w:rPr>
          <w:rFonts w:ascii="宋体" w:hAnsi="宋体"/>
        </w:rPr>
      </w:pPr>
    </w:p>
    <w:p>
      <w:pPr>
        <w:pStyle w:val="12"/>
        <w:ind w:firstLine="480"/>
        <w:rPr>
          <w:rFonts w:ascii="宋体" w:hAnsi="宋体"/>
        </w:rPr>
      </w:pPr>
    </w:p>
    <w:p>
      <w:pPr>
        <w:pStyle w:val="12"/>
        <w:ind w:firstLine="480"/>
        <w:rPr>
          <w:rFonts w:ascii="宋体" w:hAnsi="宋体"/>
        </w:rPr>
      </w:pPr>
    </w:p>
    <w:p>
      <w:pPr>
        <w:spacing w:line="579" w:lineRule="exact"/>
        <w:ind w:left="0"/>
        <w:jc w:val="left"/>
        <w:rPr>
          <w:rFonts w:hint="eastAsia" w:ascii="宋体" w:hAnsi="宋体" w:eastAsia="方正黑体_GBK" w:cs="方正黑体_GBK"/>
          <w:szCs w:val="32"/>
          <w:lang w:eastAsia="zh-CN"/>
        </w:rPr>
      </w:pPr>
      <w:r>
        <w:rPr>
          <w:rFonts w:hint="eastAsia" w:ascii="宋体" w:hAnsi="宋体" w:eastAsia="方正黑体_GBK" w:cs="方正黑体_GBK"/>
          <w:szCs w:val="32"/>
        </w:rPr>
        <w:t>附件</w:t>
      </w:r>
      <w:r>
        <w:rPr>
          <w:rFonts w:hint="eastAsia" w:ascii="宋体" w:hAnsi="宋体" w:eastAsia="方正黑体_GBK" w:cs="方正黑体_GBK"/>
          <w:szCs w:val="32"/>
          <w:lang w:val="en-US" w:eastAsia="zh-CN"/>
        </w:rPr>
        <w:t>3</w:t>
      </w:r>
    </w:p>
    <w:p>
      <w:pPr>
        <w:spacing w:line="579" w:lineRule="exact"/>
        <w:jc w:val="center"/>
        <w:rPr>
          <w:rFonts w:hint="eastAsia" w:ascii="宋体" w:hAnsi="宋体" w:eastAsia="方正小标宋_GBK"/>
          <w:spacing w:val="-2"/>
          <w:sz w:val="44"/>
          <w:szCs w:val="44"/>
        </w:rPr>
      </w:pPr>
      <w:r>
        <w:rPr>
          <w:rFonts w:hint="eastAsia" w:ascii="宋体" w:hAnsi="宋体" w:eastAsia="方正小标宋_GBK"/>
          <w:spacing w:val="-2"/>
          <w:sz w:val="44"/>
          <w:szCs w:val="44"/>
        </w:rPr>
        <w:t>同意（诚信）报考证明</w:t>
      </w:r>
    </w:p>
    <w:tbl>
      <w:tblPr>
        <w:tblStyle w:val="9"/>
        <w:tblW w:w="93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451"/>
        <w:gridCol w:w="1170"/>
        <w:gridCol w:w="1509"/>
        <w:gridCol w:w="27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2765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217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170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2765" w:type="dxa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从事工</w:t>
            </w:r>
          </w:p>
          <w:p>
            <w:pPr>
              <w:jc w:val="center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作及工</w:t>
            </w:r>
          </w:p>
          <w:p>
            <w:pPr>
              <w:jc w:val="center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作表现</w:t>
            </w:r>
          </w:p>
        </w:tc>
        <w:tc>
          <w:tcPr>
            <w:tcW w:w="8112" w:type="dxa"/>
            <w:gridSpan w:val="5"/>
            <w:noWrap/>
          </w:tcPr>
          <w:p>
            <w:pPr>
              <w:spacing w:line="400" w:lineRule="exact"/>
              <w:ind w:left="0"/>
              <w:rPr>
                <w:rFonts w:hint="eastAsia" w:ascii="宋体" w:hAnsi="宋体" w:eastAsia="方正黑体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  <w:jc w:val="center"/>
        </w:trPr>
        <w:tc>
          <w:tcPr>
            <w:tcW w:w="121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见</w:t>
            </w:r>
          </w:p>
        </w:tc>
        <w:tc>
          <w:tcPr>
            <w:tcW w:w="8112" w:type="dxa"/>
            <w:gridSpan w:val="5"/>
            <w:noWrap/>
            <w:vAlign w:val="center"/>
          </w:tcPr>
          <w:p>
            <w:pPr>
              <w:jc w:val="both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所从事工作是否属实：</w:t>
            </w:r>
          </w:p>
          <w:p>
            <w:pPr>
              <w:jc w:val="both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是否同意报考：</w:t>
            </w:r>
          </w:p>
          <w:p>
            <w:pPr>
              <w:jc w:val="both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>单位负责人签字：</w:t>
            </w:r>
          </w:p>
          <w:p>
            <w:pPr>
              <w:jc w:val="both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 xml:space="preserve">单位联系电话：             </w:t>
            </w:r>
          </w:p>
          <w:p>
            <w:pPr>
              <w:ind w:firstLine="4510" w:firstLineChars="2050"/>
              <w:rPr>
                <w:rFonts w:hint="eastAsia" w:ascii="宋体" w:hAnsi="宋体" w:eastAsia="方正黑体_GBK"/>
                <w:sz w:val="24"/>
                <w:szCs w:val="24"/>
              </w:rPr>
            </w:pPr>
          </w:p>
          <w:p>
            <w:pPr>
              <w:ind w:firstLine="4510" w:firstLineChars="2050"/>
              <w:jc w:val="both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 xml:space="preserve"> （单位盖章）</w:t>
            </w:r>
          </w:p>
          <w:p>
            <w:pPr>
              <w:jc w:val="center"/>
              <w:rPr>
                <w:rFonts w:hint="eastAsia" w:ascii="宋体" w:hAnsi="宋体" w:eastAsia="方正黑体_GBK"/>
                <w:sz w:val="24"/>
                <w:szCs w:val="24"/>
              </w:rPr>
            </w:pPr>
            <w:r>
              <w:rPr>
                <w:rFonts w:hint="eastAsia" w:ascii="宋体" w:hAnsi="宋体" w:eastAsia="方正黑体_GBK"/>
                <w:sz w:val="24"/>
                <w:szCs w:val="24"/>
              </w:rPr>
              <w:t xml:space="preserve">                             年    月    日</w:t>
            </w:r>
          </w:p>
        </w:tc>
      </w:tr>
    </w:tbl>
    <w:p>
      <w:pPr>
        <w:pStyle w:val="12"/>
        <w:ind w:left="0" w:firstLine="0"/>
        <w:jc w:val="left"/>
        <w:rPr>
          <w:rFonts w:ascii="宋体" w:hAnsi="宋体" w:eastAsia="方正黑体_GBK"/>
          <w:sz w:val="24"/>
          <w:szCs w:val="24"/>
        </w:rPr>
      </w:pPr>
      <w:r>
        <w:rPr>
          <w:rFonts w:hint="eastAsia" w:ascii="宋体" w:hAnsi="宋体" w:eastAsia="方正黑体_GBK"/>
          <w:sz w:val="24"/>
          <w:szCs w:val="24"/>
        </w:rPr>
        <w:t>注：单位意见未签章此表无效。</w:t>
      </w:r>
    </w:p>
    <w:sectPr>
      <w:pgSz w:w="11907" w:h="16840"/>
      <w:pgMar w:top="1797" w:right="1440" w:bottom="1797" w:left="1440" w:header="851" w:footer="1474" w:gutter="0"/>
      <w:pgNumType w:fmt="numberInDash"/>
      <w:cols w:space="720" w:num="1"/>
      <w:docGrid w:type="linesAndChars" w:linePitch="579" w:charSpace="-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77190" cy="36766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215" cy="36766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8.95pt;width:29.7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MOHYeLXAAAAAwEAAA8AAAAA&#10;AAAAAQAgAAAAOAAAAGRycy9kb3ducmV2LnhtbFBLAQIUABQAAAAIAIdO4kAbs6z9/wEAAPEDAAAO&#10;AAAAAAAAAAEAIAAAADwBAABkcnMvZTJvRG9jLnhtbFBLBQYAAAAABgAGAFkBAACt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70535" cy="367665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0814" cy="367664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28.95pt;width:37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DqRuIdgAAAADAQAADwAA&#10;AAAAAAABACAAAAA4AAAAZHJzL2Rvd25yZXYueG1sUEsBAhQAFAAAAAgAh07iQGm14DwAAgAA8QMA&#10;AA4AAAAAAAAAAQAgAAAAPQEAAGRycy9lMm9Eb2MueG1sUEsFBgAAAAAGAAYAWQEAAK8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mirrorMargins w:val="1"/>
  <w:bordersDoNotSurroundHeader w:val="0"/>
  <w:bordersDoNotSurroundFooter w:val="0"/>
  <w:documentProtection w:enforcement="0"/>
  <w:defaultTabStop w:val="420"/>
  <w:evenAndOddHeaders w:val="1"/>
  <w:drawingGridHorizontalSpacing w:val="157"/>
  <w:drawingGridVerticalSpacing w:val="28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49FF2BD5"/>
    <w:rsid w:val="53D5053C"/>
    <w:rsid w:val="56FFB8A5"/>
    <w:rsid w:val="5A5F10CE"/>
    <w:rsid w:val="5EED9D53"/>
    <w:rsid w:val="6F178D16"/>
    <w:rsid w:val="73D30EDE"/>
    <w:rsid w:val="77ED1259"/>
    <w:rsid w:val="7BF94A19"/>
    <w:rsid w:val="7D3ECC4C"/>
    <w:rsid w:val="7FBC0143"/>
    <w:rsid w:val="9FA74224"/>
    <w:rsid w:val="BBF7BBAC"/>
    <w:rsid w:val="BD7A7DD6"/>
    <w:rsid w:val="BFD4F30C"/>
    <w:rsid w:val="CDF8FA3D"/>
    <w:rsid w:val="D77F5970"/>
    <w:rsid w:val="D7EBD93B"/>
    <w:rsid w:val="EFABB92A"/>
    <w:rsid w:val="EFEF9352"/>
    <w:rsid w:val="F5D3FF86"/>
    <w:rsid w:val="FC9F92DA"/>
    <w:rsid w:val="FCDD9E69"/>
    <w:rsid w:val="FE75CF55"/>
    <w:rsid w:val="FF5D3844"/>
    <w:rsid w:val="FFA7BCD7"/>
    <w:rsid w:val="FFBB27D4"/>
    <w:rsid w:val="FFF7C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jc w:val="both"/>
    </w:pPr>
    <w:rPr>
      <w:rFonts w:ascii="方正黑体_GBK" w:hAnsi="Times New Roman" w:eastAsia="方正黑体_GBK" w:cs="Arial"/>
      <w:spacing w:val="-8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qFormat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kern w:val="2"/>
      <w:sz w:val="24"/>
      <w:szCs w:val="44"/>
      <w:lang w:val="en-US" w:eastAsia="zh-CN" w:bidi="ar-SA"/>
    </w:rPr>
  </w:style>
  <w:style w:type="paragraph" w:styleId="8">
    <w:name w:val="Body Text First Indent 2"/>
    <w:qFormat/>
    <w:uiPriority w:val="0"/>
    <w:pPr>
      <w:widowControl w:val="0"/>
      <w:spacing w:after="120" w:line="240" w:lineRule="auto"/>
      <w:ind w:left="420" w:firstLine="420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正文（缩进）"/>
    <w:basedOn w:val="1"/>
    <w:qFormat/>
    <w:uiPriority w:val="0"/>
    <w:pPr>
      <w:spacing w:before="156" w:after="156"/>
      <w:ind w:firstLine="480"/>
      <w:jc w:val="both"/>
    </w:pPr>
    <w:rPr>
      <w:spacing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10</Pages>
  <Words>4123</Words>
  <Characters>4236</Characters>
  <Lines>603</Lines>
  <Paragraphs>335</Paragraphs>
  <TotalTime>427</TotalTime>
  <ScaleCrop>false</ScaleCrop>
  <LinksUpToDate>false</LinksUpToDate>
  <CharactersWithSpaces>4411</CharactersWithSpaces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2020-07-12T09:34:00Z</dcterms:created>
  <dc:creator>Microsoft</dc:creator>
  <cp:lastModifiedBy>kylin</cp:lastModifiedBy>
  <cp:lastPrinted>2024-08-01T10:57:19Z</cp:lastPrinted>
  <dcterms:modified xsi:type="dcterms:W3CDTF">2024-08-01T11:23:48Z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B52EB9E3E37D6DCEC4FFAA663E13BCF2_43</vt:lpwstr>
  </property>
</Properties>
</file>