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ED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附件：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 w14:paraId="30D4997F">
      <w:pPr>
        <w:pStyle w:val="10"/>
        <w:rPr>
          <w:rFonts w:hint="eastAsia"/>
          <w:lang w:val="en-US" w:eastAsia="zh-CN"/>
        </w:rPr>
      </w:pPr>
    </w:p>
    <w:p w14:paraId="3E9F5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贵州水城宏源实业（集团）有限责任公司</w:t>
      </w:r>
    </w:p>
    <w:p w14:paraId="6229D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2024年合同制工作人员引进空缺</w:t>
      </w:r>
    </w:p>
    <w:p w14:paraId="5FA85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岗位递补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体检须知</w:t>
      </w:r>
    </w:p>
    <w:p w14:paraId="4744D0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 w14:paraId="57A24178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一、体检对象 </w:t>
      </w:r>
    </w:p>
    <w:p w14:paraId="222930CB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体检对象为2024年合同制工作人员引进空缺岗位递补体检人员名单（详见名单）。</w:t>
      </w:r>
    </w:p>
    <w:p w14:paraId="51EDD9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、体检时间、地点及有关要求</w:t>
      </w:r>
    </w:p>
    <w:p w14:paraId="266E4BC4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（一）体检时间</w:t>
      </w:r>
    </w:p>
    <w:p w14:paraId="7A919808"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体检时间：202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星期二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）。</w:t>
      </w:r>
    </w:p>
    <w:p w14:paraId="7E310202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岗位递补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体检的考生于体检当日上午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7:50</w:t>
      </w:r>
      <w:r>
        <w:rPr>
          <w:rFonts w:hint="eastAsia" w:ascii="仿宋_GB2312" w:hAnsi="仿宋_GB2312" w:eastAsia="仿宋_GB2312" w:cs="仿宋_GB2312"/>
          <w:sz w:val="32"/>
          <w:szCs w:val="32"/>
        </w:rPr>
        <w:t>前到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六盘水市水城区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总工会一楼大厅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水城区职工服务中心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集中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统一前往体检医院，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上午8:00</w:t>
      </w:r>
      <w:r>
        <w:rPr>
          <w:rFonts w:hint="eastAsia" w:ascii="仿宋_GB2312" w:hAnsi="仿宋_GB2312" w:eastAsia="仿宋_GB2312" w:cs="仿宋_GB2312"/>
          <w:sz w:val="32"/>
          <w:szCs w:val="32"/>
        </w:rPr>
        <w:t>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未到</w:t>
      </w:r>
      <w:r>
        <w:rPr>
          <w:rFonts w:hint="eastAsia" w:ascii="仿宋_GB2312" w:hAnsi="仿宋_GB2312" w:eastAsia="仿宋_GB2312" w:cs="仿宋_GB2312"/>
          <w:sz w:val="32"/>
          <w:szCs w:val="32"/>
        </w:rPr>
        <w:t>的考生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视为</w:t>
      </w:r>
      <w:r>
        <w:rPr>
          <w:rFonts w:hint="eastAsia" w:ascii="仿宋_GB2312" w:hAnsi="仿宋_GB2312" w:eastAsia="仿宋_GB2312" w:cs="仿宋_GB2312"/>
          <w:sz w:val="32"/>
          <w:szCs w:val="32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动</w:t>
      </w:r>
      <w:r>
        <w:rPr>
          <w:rFonts w:hint="eastAsia" w:ascii="仿宋_GB2312" w:hAnsi="仿宋_GB2312" w:eastAsia="仿宋_GB2312" w:cs="仿宋_GB2312"/>
          <w:sz w:val="32"/>
          <w:szCs w:val="32"/>
        </w:rPr>
        <w:t>弃权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补录体检，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取消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进入下一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环节资格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411A8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为了不影响体检结果，体检考生体检前1天饮食清淡，建议考生体检前两天勿吃羊肉粉及烧烤等食物，禁饮酒，注意休息；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体检前一天晚上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10点后</w:t>
      </w:r>
      <w:r>
        <w:rPr>
          <w:rFonts w:hint="eastAsia" w:ascii="仿宋_GB2312" w:hAnsi="仿宋_GB2312" w:eastAsia="仿宋_GB2312" w:cs="仿宋_GB2312"/>
          <w:sz w:val="32"/>
          <w:szCs w:val="32"/>
        </w:rPr>
        <w:t>禁饮禁食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；体</w:t>
      </w:r>
      <w:r>
        <w:rPr>
          <w:rFonts w:hint="eastAsia" w:ascii="仿宋_GB2312" w:hAnsi="仿宋_GB2312" w:eastAsia="仿宋_GB2312" w:cs="仿宋_GB2312"/>
          <w:sz w:val="32"/>
          <w:szCs w:val="32"/>
        </w:rPr>
        <w:t>检当天早上必须空腹，禁饮禁食。</w:t>
      </w:r>
    </w:p>
    <w:p w14:paraId="6E0F001C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具体要求及注意事项</w:t>
      </w:r>
    </w:p>
    <w:p w14:paraId="335B00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1.参加体检考生所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携</w:t>
      </w:r>
      <w:r>
        <w:rPr>
          <w:rFonts w:hint="eastAsia" w:ascii="仿宋_GB2312" w:hAnsi="仿宋_GB2312" w:eastAsia="仿宋_GB2312" w:cs="仿宋_GB2312"/>
          <w:sz w:val="32"/>
          <w:szCs w:val="32"/>
        </w:rPr>
        <w:t>带的通讯工具必须在抽签确定体检顺序前关闭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交工作人员统一保管，不准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携</w:t>
      </w:r>
      <w:r>
        <w:rPr>
          <w:rFonts w:hint="eastAsia" w:ascii="仿宋_GB2312" w:hAnsi="仿宋_GB2312" w:eastAsia="仿宋_GB2312" w:cs="仿宋_GB2312"/>
          <w:sz w:val="32"/>
          <w:szCs w:val="32"/>
        </w:rPr>
        <w:t>带任何通讯工具参加体检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体检过程中实行封闭管理。</w:t>
      </w:r>
    </w:p>
    <w:p w14:paraId="08A6FE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体检参照《公务员录用体检通用标准（试行）》（国人部发〔2005〕1号）、《关于修订〈公务员录用体检通用标准（试行）〉及〈公务员录用体检操作手册〉（试行）有关内容的通知》（人社部发〔2016〕140号）、《关于印发〈公务员录用体检特殊标准（试行）〉的通知》（人社部发〔2010〕82号）和贵州省有关规定执行。</w:t>
      </w:r>
    </w:p>
    <w:p w14:paraId="389D6D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.体检费用由考生自理。</w:t>
      </w:r>
    </w:p>
    <w:p w14:paraId="404464CE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本次体检采取微信支付的方式支付体检费，每位考生须确保自己的微信能支付不低于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500元的费用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6892A9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.参加体检的考生请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携</w:t>
      </w:r>
      <w:r>
        <w:rPr>
          <w:rFonts w:hint="eastAsia" w:ascii="仿宋_GB2312" w:hAnsi="仿宋_GB2312" w:eastAsia="仿宋_GB2312" w:cs="仿宋_GB2312"/>
          <w:sz w:val="32"/>
          <w:szCs w:val="32"/>
        </w:rPr>
        <w:t>带有效《居民身份证》（或有效《临时居民身份证》）原件，若不能提供有效《居民身份证》（或有效《临时居民身份证》）原件的考生，按自动放弃处理，取消体检资格。</w:t>
      </w:r>
    </w:p>
    <w:p w14:paraId="2F54BE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.体检当日，考生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</w:rPr>
        <w:t>自备饮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</w:t>
      </w:r>
      <w:r>
        <w:rPr>
          <w:rFonts w:hint="eastAsia" w:ascii="仿宋_GB2312" w:hAnsi="仿宋_GB2312" w:eastAsia="仿宋_GB2312" w:cs="仿宋_GB2312"/>
          <w:sz w:val="32"/>
          <w:szCs w:val="32"/>
        </w:rPr>
        <w:t>水、面包等干粮，在禁饮禁食的有关体检项目结束后，经工作人员允许方可饮食。</w:t>
      </w:r>
    </w:p>
    <w:p w14:paraId="4356BB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.参加体检考生应听从工作人员安排，有序地进行体检。体检过程中不能向体检医师透露自己姓名、准考证号、毕业学校、家庭住址、父母姓名及工作单位等有关信息，只能报自己的体检顺序号。</w:t>
      </w:r>
    </w:p>
    <w:p w14:paraId="175CFD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.参加体检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考生应自觉遵守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体检</w:t>
      </w:r>
      <w:r>
        <w:rPr>
          <w:rFonts w:hint="eastAsia" w:ascii="仿宋_GB2312" w:hAnsi="仿宋_GB2312" w:eastAsia="仿宋_GB2312" w:cs="仿宋_GB2312"/>
          <w:sz w:val="32"/>
          <w:szCs w:val="32"/>
        </w:rPr>
        <w:t>纪律，尊重医生和工作人员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。体检过程中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不得大声喧哗和议论。</w:t>
      </w:r>
    </w:p>
    <w:p w14:paraId="461EACE7">
      <w:pPr>
        <w:keepNext w:val="0"/>
        <w:keepLines w:val="0"/>
        <w:pageBreakBefore w:val="0"/>
        <w:tabs>
          <w:tab w:val="right" w:pos="82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、在体检过程中，有下列情形之一的，取消体检资格</w:t>
      </w:r>
    </w:p>
    <w:p w14:paraId="13C5F9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（一）扰乱体检秩序，阻碍工作人员执行公务的；</w:t>
      </w:r>
    </w:p>
    <w:p w14:paraId="776B28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（二）威胁或侮辱、诽谤、诬陷工作人员的；</w:t>
      </w:r>
    </w:p>
    <w:p w14:paraId="227352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（三）伪造证件材料参加体检的；</w:t>
      </w:r>
    </w:p>
    <w:p w14:paraId="68D259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（四）他人代替体检或代替他人体检的；</w:t>
      </w:r>
    </w:p>
    <w:p w14:paraId="4B1E4C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（五）参加体检考生不按规定时间上交通讯工具的，一经发现或被考生举报，经查实属实的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7B3433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在体检过程中向体检医师透露自己姓名、准考证号、毕业学校、家庭住址、父母姓名及工作单位等有关信息的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995B0C3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三、工作人员的纪律要求</w:t>
      </w:r>
    </w:p>
    <w:p w14:paraId="64F1E5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工作人员擅自离开工作岗位，经指出仍不改正的，视其情节轻重给予处分。</w:t>
      </w:r>
    </w:p>
    <w:p w14:paraId="4B958E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工作人员利用职务之便，徇私舞弊、索贿、受贿的，按有关规定严肃处理。</w:t>
      </w:r>
    </w:p>
    <w:sectPr>
      <w:footerReference r:id="rId3" w:type="default"/>
      <w:pgSz w:w="11906" w:h="16838"/>
      <w:pgMar w:top="1417" w:right="1474" w:bottom="141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3C58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FEF2CB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FEF2CB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ZWQwMzhlYWEwMWQ5ZDkzYmUxY2ZjOWZiNzVjMmEifQ=="/>
  </w:docVars>
  <w:rsids>
    <w:rsidRoot w:val="004D2DD5"/>
    <w:rsid w:val="00153251"/>
    <w:rsid w:val="00154D71"/>
    <w:rsid w:val="001840C8"/>
    <w:rsid w:val="001F3DA1"/>
    <w:rsid w:val="00283ACD"/>
    <w:rsid w:val="002B27D7"/>
    <w:rsid w:val="002B46C7"/>
    <w:rsid w:val="002E3A42"/>
    <w:rsid w:val="00333EC8"/>
    <w:rsid w:val="00334305"/>
    <w:rsid w:val="004246DA"/>
    <w:rsid w:val="004A34F5"/>
    <w:rsid w:val="004B0FD2"/>
    <w:rsid w:val="004B2C17"/>
    <w:rsid w:val="004B5B9B"/>
    <w:rsid w:val="004D2DD5"/>
    <w:rsid w:val="0058683E"/>
    <w:rsid w:val="0066656A"/>
    <w:rsid w:val="00694BC9"/>
    <w:rsid w:val="006B601C"/>
    <w:rsid w:val="008E3A58"/>
    <w:rsid w:val="0091594A"/>
    <w:rsid w:val="00986795"/>
    <w:rsid w:val="009C051B"/>
    <w:rsid w:val="009F463B"/>
    <w:rsid w:val="00A25787"/>
    <w:rsid w:val="00AA0289"/>
    <w:rsid w:val="00B125B9"/>
    <w:rsid w:val="00B40DE4"/>
    <w:rsid w:val="00BC760A"/>
    <w:rsid w:val="00BE0041"/>
    <w:rsid w:val="00BE3694"/>
    <w:rsid w:val="00BF6DF4"/>
    <w:rsid w:val="00C0341E"/>
    <w:rsid w:val="00C858D8"/>
    <w:rsid w:val="00CB6545"/>
    <w:rsid w:val="00CC3454"/>
    <w:rsid w:val="00D01C1F"/>
    <w:rsid w:val="00FC44C8"/>
    <w:rsid w:val="02956943"/>
    <w:rsid w:val="030F5DCB"/>
    <w:rsid w:val="03AE67FB"/>
    <w:rsid w:val="04B97792"/>
    <w:rsid w:val="051415E1"/>
    <w:rsid w:val="05784872"/>
    <w:rsid w:val="06303F5F"/>
    <w:rsid w:val="07CA1ADF"/>
    <w:rsid w:val="08357EA9"/>
    <w:rsid w:val="09037056"/>
    <w:rsid w:val="0952109C"/>
    <w:rsid w:val="0A232373"/>
    <w:rsid w:val="0B7078E0"/>
    <w:rsid w:val="0F0F65FE"/>
    <w:rsid w:val="0FFA1E6E"/>
    <w:rsid w:val="101A42BE"/>
    <w:rsid w:val="117F6AC7"/>
    <w:rsid w:val="12670AA9"/>
    <w:rsid w:val="13605904"/>
    <w:rsid w:val="138C6A26"/>
    <w:rsid w:val="13D01411"/>
    <w:rsid w:val="13E41BCC"/>
    <w:rsid w:val="152359C3"/>
    <w:rsid w:val="15273D59"/>
    <w:rsid w:val="18D71B4A"/>
    <w:rsid w:val="1A831972"/>
    <w:rsid w:val="1B4C475A"/>
    <w:rsid w:val="1BC730DC"/>
    <w:rsid w:val="1DA022A7"/>
    <w:rsid w:val="1DFE2663"/>
    <w:rsid w:val="1E4E208B"/>
    <w:rsid w:val="20205EA3"/>
    <w:rsid w:val="20983537"/>
    <w:rsid w:val="20D43590"/>
    <w:rsid w:val="212D0742"/>
    <w:rsid w:val="215313DE"/>
    <w:rsid w:val="244857C0"/>
    <w:rsid w:val="2C7F3447"/>
    <w:rsid w:val="2E3B3926"/>
    <w:rsid w:val="306F322B"/>
    <w:rsid w:val="31AA6DF8"/>
    <w:rsid w:val="31B02335"/>
    <w:rsid w:val="335E433E"/>
    <w:rsid w:val="33F10506"/>
    <w:rsid w:val="35501976"/>
    <w:rsid w:val="37D21F4A"/>
    <w:rsid w:val="37FA215C"/>
    <w:rsid w:val="38A9519D"/>
    <w:rsid w:val="38AA0691"/>
    <w:rsid w:val="38E87F35"/>
    <w:rsid w:val="392E7A0E"/>
    <w:rsid w:val="39AE187E"/>
    <w:rsid w:val="3B6A55CB"/>
    <w:rsid w:val="3B996FD6"/>
    <w:rsid w:val="3E9E5F37"/>
    <w:rsid w:val="3F7A1D71"/>
    <w:rsid w:val="401909D5"/>
    <w:rsid w:val="419B04D7"/>
    <w:rsid w:val="424F00A3"/>
    <w:rsid w:val="4315662B"/>
    <w:rsid w:val="4707219F"/>
    <w:rsid w:val="47CF2259"/>
    <w:rsid w:val="48D7370C"/>
    <w:rsid w:val="49240CEF"/>
    <w:rsid w:val="49282E29"/>
    <w:rsid w:val="49701AA1"/>
    <w:rsid w:val="4A767644"/>
    <w:rsid w:val="4B0F52DA"/>
    <w:rsid w:val="4E405628"/>
    <w:rsid w:val="50016951"/>
    <w:rsid w:val="50577CF3"/>
    <w:rsid w:val="50665B4B"/>
    <w:rsid w:val="509C3D3A"/>
    <w:rsid w:val="509E3184"/>
    <w:rsid w:val="544C6021"/>
    <w:rsid w:val="54770964"/>
    <w:rsid w:val="551115FD"/>
    <w:rsid w:val="55DE2977"/>
    <w:rsid w:val="56B914ED"/>
    <w:rsid w:val="56F96FE3"/>
    <w:rsid w:val="58B06EF0"/>
    <w:rsid w:val="59984DFD"/>
    <w:rsid w:val="5A302F16"/>
    <w:rsid w:val="5C4E02C3"/>
    <w:rsid w:val="5C75734F"/>
    <w:rsid w:val="5D5B6640"/>
    <w:rsid w:val="5D83107D"/>
    <w:rsid w:val="5EBF1885"/>
    <w:rsid w:val="5F7A1C50"/>
    <w:rsid w:val="60FB0586"/>
    <w:rsid w:val="62623A6B"/>
    <w:rsid w:val="640D7FEE"/>
    <w:rsid w:val="65D976D1"/>
    <w:rsid w:val="6A8676FB"/>
    <w:rsid w:val="6D9434FD"/>
    <w:rsid w:val="6E7A7626"/>
    <w:rsid w:val="6F637341"/>
    <w:rsid w:val="6FD609FB"/>
    <w:rsid w:val="709D33EE"/>
    <w:rsid w:val="71571FBA"/>
    <w:rsid w:val="71B94487"/>
    <w:rsid w:val="73045661"/>
    <w:rsid w:val="742154EA"/>
    <w:rsid w:val="74380E54"/>
    <w:rsid w:val="74BD2F49"/>
    <w:rsid w:val="75547EA1"/>
    <w:rsid w:val="769B0996"/>
    <w:rsid w:val="79E55B08"/>
    <w:rsid w:val="7A25026A"/>
    <w:rsid w:val="7A360CA6"/>
    <w:rsid w:val="7B4C1A2E"/>
    <w:rsid w:val="7BDD7714"/>
    <w:rsid w:val="7E2F5F6F"/>
    <w:rsid w:val="7F7F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itle"/>
    <w:basedOn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bCs/>
      <w:kern w:val="2"/>
      <w:sz w:val="44"/>
      <w:szCs w:val="44"/>
      <w:lang w:val="en-US" w:eastAsia="zh-CN" w:bidi="ar-SA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正文-公1"/>
    <w:basedOn w:val="1"/>
    <w:next w:val="6"/>
    <w:qFormat/>
    <w:uiPriority w:val="0"/>
    <w:pPr>
      <w:ind w:firstLine="200" w:firstLineChars="200"/>
    </w:pPr>
    <w:rPr>
      <w:rFonts w:hint="eastAsia"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1110</Words>
  <Characters>1148</Characters>
  <Lines>4</Lines>
  <Paragraphs>1</Paragraphs>
  <TotalTime>8</TotalTime>
  <ScaleCrop>false</ScaleCrop>
  <LinksUpToDate>false</LinksUpToDate>
  <CharactersWithSpaces>1149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2019-07-01T09:16:00Z</dcterms:created>
  <dc:creator>微软用户</dc:creator>
  <cp:lastModifiedBy>Administrator</cp:lastModifiedBy>
  <cp:lastPrinted>2024-08-05T01:14:00Z</cp:lastPrinted>
  <dcterms:modified xsi:type="dcterms:W3CDTF">2024-08-05T02:03:21Z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75330A4861474F518251CB3BA215CD51_13</vt:lpwstr>
  </property>
</Properties>
</file>