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  <w:t>年马鞍山市福利院公开招聘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  <w:lang w:val="en-US" w:eastAsia="zh-CN"/>
        </w:rPr>
        <w:t>派遣制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  <w:t>员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  <w:lang w:val="en-US"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  <w:t>岗位计划表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w w:val="90"/>
          <w:kern w:val="0"/>
          <w:sz w:val="28"/>
          <w:szCs w:val="28"/>
        </w:rPr>
      </w:pPr>
    </w:p>
    <w:tbl>
      <w:tblPr>
        <w:tblpPr w:leftFromText="180" w:rightFromText="180" w:vertAnchor="text" w:horzAnchor="page" w:tblpX="1260" w:tblpY="530"/>
        <w:tblOverlap w:val="never"/>
        <w:tblW w:w="9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830"/>
        <w:gridCol w:w="1680"/>
        <w:gridCol w:w="1410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招聘岗位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招聘人数</w:t>
            </w:r>
          </w:p>
        </w:tc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学历</w:t>
            </w: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专业          </w:t>
            </w:r>
          </w:p>
        </w:tc>
        <w:tc>
          <w:tcPr>
            <w:tcW w:w="312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58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  <w:lang w:val="en-US" w:eastAsia="zh-CN"/>
              </w:rPr>
              <w:t>厨师</w:t>
            </w:r>
          </w:p>
        </w:tc>
        <w:tc>
          <w:tcPr>
            <w:tcW w:w="18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68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  <w:lang w:val="en-US" w:eastAsia="zh-CN"/>
              </w:rPr>
              <w:t>初中及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  <w:t>以上</w:t>
            </w:r>
          </w:p>
        </w:tc>
        <w:tc>
          <w:tcPr>
            <w:tcW w:w="141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3123" w:type="dxa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  <w:t>周岁及以下”为“1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  <w:lang w:val="en-US" w:eastAsia="zh-CN"/>
              </w:rPr>
              <w:t>979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</w:rPr>
              <w:t>日（含）以后出生”；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8"/>
                <w:szCs w:val="28"/>
                <w:lang w:val="en-US" w:eastAsia="zh-CN"/>
              </w:rPr>
              <w:t>需要有中式烹调师证。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247" w:right="567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691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2024-04-12T01:56:00Z</dcterms:created>
  <dc:creator>Administrator.DESKTOP-CI85FDF</dc:creator>
  <cp:lastModifiedBy>Lenovo</cp:lastModifiedBy>
  <cp:lastPrinted>2024-06-25T00:32:00Z</cp:lastPrinted>
  <dcterms:modified xsi:type="dcterms:W3CDTF">2024-08-02T02:53:04Z</dcterms:modified>
  <dc:title>附件1: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FB2CA2F7A06B42C0A0F9023629A4B9CA_13</vt:lpwstr>
  </property>
</Properties>
</file>