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C5E9B">
      <w:pPr>
        <w:jc w:val="center"/>
        <w:rPr>
          <w:rFonts w:hint="eastAsia" w:ascii="Times New Roman" w:hAnsi="Times New Roman" w:eastAsia="微软雅黑" w:cs="Times New Roman"/>
          <w:sz w:val="44"/>
          <w:szCs w:val="44"/>
          <w:lang w:val="en-US" w:eastAsia="zh-CN"/>
        </w:rPr>
      </w:pPr>
    </w:p>
    <w:p w14:paraId="0FA5C9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微软雅黑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36"/>
          <w:szCs w:val="36"/>
          <w:lang w:val="en-US" w:eastAsia="zh-CN" w:bidi="ar-SA"/>
        </w:rPr>
        <w:t>附件</w:t>
      </w:r>
    </w:p>
    <w:p w14:paraId="60669AAB">
      <w:pPr>
        <w:rPr>
          <w:rFonts w:hint="default"/>
          <w:lang w:val="en-US" w:eastAsia="zh-CN"/>
        </w:rPr>
      </w:pPr>
    </w:p>
    <w:p w14:paraId="379642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微软雅黑" w:cs="Times New Roman"/>
          <w:kern w:val="2"/>
          <w:sz w:val="44"/>
          <w:szCs w:val="44"/>
          <w:lang w:val="en-US" w:eastAsia="zh-CN" w:bidi="ar-SA"/>
        </w:rPr>
        <w:t>惠水县农业农村局特聘农技员招募方案</w:t>
      </w:r>
    </w:p>
    <w:p w14:paraId="4C87CC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674E65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促进农业优良品种和先进适用技术推广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推动农业科技社会化服务发展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为全面推进乡村振兴、加快农业现代化提供科技支撑和人才保障。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惠水县农业农村局关于印发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惠水县202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年基层农技推广体系改革与建设补助项目实施方案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的通知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（惠农发</w:t>
      </w: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号）文件精神，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结合产业发展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实际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年，我县拟聘任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名特聘农技员</w:t>
      </w:r>
      <w:r>
        <w:rPr>
          <w:rFonts w:hint="default" w:ascii="Times New Roman" w:hAnsi="Times New Roman" w:eastAsia="仿宋_GB2312" w:cs="Times New Roman"/>
          <w:color w:val="000000"/>
          <w:w w:val="1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招募条件和程序如下：</w:t>
      </w:r>
    </w:p>
    <w:p w14:paraId="5C8867F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Chars="200" w:firstLine="320" w:firstLineChars="100"/>
        <w:jc w:val="both"/>
        <w:textAlignment w:val="auto"/>
        <w:rPr>
          <w:rFonts w:hint="default" w:ascii="黑体" w:hAnsi="黑体" w:eastAsia="黑体" w:cs="黑体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w w:val="100"/>
          <w:kern w:val="0"/>
          <w:sz w:val="32"/>
          <w:szCs w:val="32"/>
          <w:lang w:val="en-US" w:eastAsia="zh-CN" w:bidi="ar"/>
        </w:rPr>
        <w:t>一、特聘农技员招募条件及程序</w:t>
      </w:r>
    </w:p>
    <w:p w14:paraId="311654A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  <w:t>（一）招聘人数</w:t>
      </w:r>
    </w:p>
    <w:p w14:paraId="52D4498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本年度</w:t>
      </w:r>
      <w:r>
        <w:rPr>
          <w:rFonts w:hint="eastAsia" w:ascii="Times New Roman" w:hAnsi="Times New Roman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招募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计划分为特聘农技员和特聘动物防疫员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两类</w:t>
      </w:r>
      <w:r>
        <w:rPr>
          <w:rFonts w:hint="eastAsia" w:ascii="Times New Roman" w:hAnsi="Times New Roman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，共计7名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。其中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特聘农技员5名、特聘动物防疫员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2名</w:t>
      </w:r>
    </w:p>
    <w:p w14:paraId="322CB99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  <w:t>（二）招聘对象</w:t>
      </w:r>
    </w:p>
    <w:p w14:paraId="3A1145A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农技员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特聘对象为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“土专家”、“田秀才”、“三支一扶”计划中涉农毕业生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新型经营主体技术骨干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科研教学单位一线服务人员等。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sz w:val="32"/>
          <w:szCs w:val="32"/>
          <w:highlight w:val="none"/>
        </w:rPr>
        <w:t>特聘动物防疫员：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特聘对象为科研教学单位一线兽医服务人员、优秀执业兽医和乡村兽医、养殖屠宰兽药饲料诊疗企业兽医技术骨干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；</w:t>
      </w:r>
      <w:bookmarkStart w:id="0" w:name="OLE_LINK1"/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农业系统体制内在岗人员不纳入</w:t>
      </w: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特聘农技员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招募范围。</w:t>
      </w:r>
    </w:p>
    <w:bookmarkEnd w:id="0"/>
    <w:p w14:paraId="4C9E159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  <w:t>（三）招聘条件</w:t>
      </w:r>
    </w:p>
    <w:p w14:paraId="3FB903B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1.拥护中华人民共和国宪法，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具有良好的政治思想素质</w:t>
      </w: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；</w:t>
      </w:r>
    </w:p>
    <w:p w14:paraId="3FC5EFF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2.热心为人民服务，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热爱农业农村工作，责任心、服务意识和协调能力较强；</w:t>
      </w:r>
    </w:p>
    <w:p w14:paraId="222FF4B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3.具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有丰富的农业生产实践经验</w:t>
      </w: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较高的技术专长和科技素质；</w:t>
      </w:r>
    </w:p>
    <w:p w14:paraId="70BA11D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遵纪守法、品行端正，无违纪、违法犯罪记录；</w:t>
      </w:r>
    </w:p>
    <w:p w14:paraId="2EA69D9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5.</w:t>
      </w:r>
      <w:r>
        <w:rPr>
          <w:rFonts w:hint="default" w:ascii="Times New Roman" w:hAnsi="Times New Roman" w:cs="Times New Roman"/>
          <w:color w:val="000000"/>
          <w:w w:val="100"/>
          <w:kern w:val="0"/>
          <w:sz w:val="32"/>
          <w:szCs w:val="32"/>
          <w:lang w:val="en-US" w:eastAsia="zh-CN" w:bidi="ar"/>
        </w:rPr>
        <w:t>身心健康，具备正常履行岗位职责必备的身体条件。</w:t>
      </w:r>
    </w:p>
    <w:p w14:paraId="6470AC0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  <w:t>（四）工作任务</w:t>
      </w:r>
    </w:p>
    <w:p w14:paraId="6CD09074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为县域农业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特色优势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产业发展提供技术指导与咨询服务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，解决产业发展技术难题，展示示范先进适用技术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2007353E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为从事农业生产经营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帮扶，提高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科学种养水平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与基层农技人员结对开展农技服务，增强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农技人员专业技能和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实操水平；</w:t>
      </w:r>
    </w:p>
    <w:p w14:paraId="2C88FD11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3.宣传国家强农惠农富农政策及中央、省、州、县相关决定，凝聚民心，引导群众增强发展积极性。</w:t>
      </w:r>
    </w:p>
    <w:p w14:paraId="64355810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承担所在岗位职责范围内的农业农村相关工作。</w:t>
      </w:r>
    </w:p>
    <w:p w14:paraId="435DC4D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w w:val="100"/>
          <w:kern w:val="0"/>
          <w:sz w:val="32"/>
          <w:szCs w:val="32"/>
          <w:lang w:val="en-US" w:eastAsia="zh-CN" w:bidi="ar"/>
        </w:rPr>
        <w:t>（五）招募程序</w:t>
      </w:r>
    </w:p>
    <w:p w14:paraId="54D2ECDB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县农业农村局发布招募信息→个人申请→技能考核面试→结果公示（公示期不少于5个工作日）→确定人选→签订服务合同。</w:t>
      </w:r>
    </w:p>
    <w:p w14:paraId="1BE00EE0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个人申请。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凡有意报名者，携带本人身份证、1寸近期免冠彩色照片2张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报名表审批表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（附表）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相关材料原件和复印件到县农业农村局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养殖业发展中心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涟江街道惠明路23号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）报名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664201E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技能考核。技能考核由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县农业农村局组建县农业专家组开展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，基本程序为：（1）个人陈述与农业农村实践活动或农技推广工作等有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经历；（2）展示过去的工作业绩；（3）专家点题询问。</w:t>
      </w:r>
    </w:p>
    <w:p w14:paraId="700E8CD1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研究公示。经专家组技能考核确定初步人选后，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开展拟聘人员审查，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局党组审核决定，对拟招聘特聘农技员进行公示，公示期不少于5日。</w:t>
      </w:r>
    </w:p>
    <w:p w14:paraId="27B3EC31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签订服务合同。公示期满无异议，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惠水县农业农村局与其签订农技推广服务合同，颁发特聘证书。</w:t>
      </w:r>
    </w:p>
    <w:p w14:paraId="5B81788E"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（六）考核管理</w:t>
      </w:r>
    </w:p>
    <w:p w14:paraId="75A899E1"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县农业农村局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特聘农技员签订《服务合同》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明确服务内容、服务对象、服务数量、服务效果等。</w:t>
      </w:r>
    </w:p>
    <w:p w14:paraId="4EE06B9E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服务期间以服务对象的满意度、解决产业发展实际问题和增加农民收入等为主要考核指标，采取量化打分和实地测评相结合的方式，定期对特聘农技员服务效果进行绩效考核。</w:t>
      </w:r>
    </w:p>
    <w:p w14:paraId="3084DA15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服务期限暂定6个月。考核不合格的及时解除服务合同，对考核优秀的，服务期满后可优先续聘。</w:t>
      </w:r>
    </w:p>
    <w:p w14:paraId="7F2F826F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（七）待遇</w:t>
      </w:r>
    </w:p>
    <w:p w14:paraId="6C50FC22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《惠水县202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年基层农技推广体系改革与建设补助项目实施方案》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7CDBD5E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二、申报时间注意事项</w:t>
      </w:r>
    </w:p>
    <w:p w14:paraId="1C8C9DAF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 w14:paraId="38E0D573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报名地点：县农业农村局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（乡村振兴局）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陈启青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：6221048</w:t>
      </w:r>
    </w:p>
    <w:p w14:paraId="43B6D748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携带证件：申报人需携带个人身份证、1寸近期免冠彩色照片2张、报名表审批表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（附表）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等相关材料原件和复印件，复印件一式两份。</w:t>
      </w:r>
    </w:p>
    <w:p w14:paraId="37B15318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18E807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：惠水县农业农村局特聘农技员招聘报名审批表</w:t>
      </w:r>
    </w:p>
    <w:p w14:paraId="4B5C5763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5C87A0">
      <w:pPr>
        <w:pStyle w:val="2"/>
        <w:ind w:firstLine="4160" w:firstLineChars="130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213C72A8"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F58617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7F429B7C">
      <w:pPr>
        <w:pStyle w:val="2"/>
        <w:rPr>
          <w:rFonts w:hint="eastAsia"/>
        </w:rPr>
      </w:pPr>
    </w:p>
    <w:p w14:paraId="24F71F0A">
      <w:pPr>
        <w:spacing w:line="56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惠水县农业农村局特聘农技员招聘报名审批表</w:t>
      </w:r>
    </w:p>
    <w:tbl>
      <w:tblPr>
        <w:tblStyle w:val="5"/>
        <w:tblpPr w:leftFromText="180" w:rightFromText="180" w:vertAnchor="text" w:horzAnchor="page" w:tblpXSpec="center" w:tblpY="572"/>
        <w:tblOverlap w:val="never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512"/>
        <w:gridCol w:w="1255"/>
        <w:gridCol w:w="1145"/>
        <w:gridCol w:w="65"/>
        <w:gridCol w:w="1135"/>
        <w:gridCol w:w="117"/>
        <w:gridCol w:w="1837"/>
        <w:gridCol w:w="1853"/>
      </w:tblGrid>
      <w:tr w14:paraId="07C7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vAlign w:val="center"/>
          </w:tcPr>
          <w:p w14:paraId="5091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12" w:type="dxa"/>
            <w:vAlign w:val="center"/>
          </w:tcPr>
          <w:p w14:paraId="0FC90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BBF9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14:paraId="30A9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678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37" w:type="dxa"/>
            <w:vAlign w:val="center"/>
          </w:tcPr>
          <w:p w14:paraId="7D53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4376A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1寸照片</w:t>
            </w:r>
          </w:p>
        </w:tc>
      </w:tr>
      <w:tr w14:paraId="7BF7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43" w:type="dxa"/>
            <w:vAlign w:val="center"/>
          </w:tcPr>
          <w:p w14:paraId="3529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 w14:paraId="6216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D677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文化程度</w:t>
            </w:r>
          </w:p>
        </w:tc>
        <w:tc>
          <w:tcPr>
            <w:tcW w:w="1210" w:type="dxa"/>
            <w:gridSpan w:val="2"/>
            <w:vAlign w:val="center"/>
          </w:tcPr>
          <w:p w14:paraId="587E1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A1C9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837" w:type="dxa"/>
            <w:vAlign w:val="center"/>
          </w:tcPr>
          <w:p w14:paraId="7B4E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5FA0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9DE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43" w:type="dxa"/>
            <w:vAlign w:val="center"/>
          </w:tcPr>
          <w:p w14:paraId="0606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所在经营组织名称</w:t>
            </w:r>
          </w:p>
        </w:tc>
        <w:tc>
          <w:tcPr>
            <w:tcW w:w="3977" w:type="dxa"/>
            <w:gridSpan w:val="4"/>
            <w:vAlign w:val="center"/>
          </w:tcPr>
          <w:p w14:paraId="65A9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FDD8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担任职务</w:t>
            </w:r>
          </w:p>
        </w:tc>
        <w:tc>
          <w:tcPr>
            <w:tcW w:w="1837" w:type="dxa"/>
            <w:vAlign w:val="center"/>
          </w:tcPr>
          <w:p w14:paraId="57F9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 w14:paraId="48FD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65C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 w14:paraId="58FE8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应聘服务</w:t>
            </w:r>
          </w:p>
          <w:p w14:paraId="42817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产业</w:t>
            </w:r>
          </w:p>
        </w:tc>
        <w:tc>
          <w:tcPr>
            <w:tcW w:w="1512" w:type="dxa"/>
            <w:vAlign w:val="center"/>
          </w:tcPr>
          <w:p w14:paraId="3F81C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55" w:type="dxa"/>
            <w:vAlign w:val="center"/>
          </w:tcPr>
          <w:p w14:paraId="658F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6152" w:type="dxa"/>
            <w:gridSpan w:val="6"/>
            <w:vAlign w:val="center"/>
          </w:tcPr>
          <w:p w14:paraId="0C09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 w14:paraId="70FF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 w14:paraId="3EC02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家庭住址</w:t>
            </w:r>
          </w:p>
        </w:tc>
        <w:tc>
          <w:tcPr>
            <w:tcW w:w="8919" w:type="dxa"/>
            <w:gridSpan w:val="8"/>
            <w:vAlign w:val="center"/>
          </w:tcPr>
          <w:p w14:paraId="3CF3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 w14:paraId="229E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 w14:paraId="6509C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个人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简历</w:t>
            </w:r>
          </w:p>
        </w:tc>
        <w:tc>
          <w:tcPr>
            <w:tcW w:w="8919" w:type="dxa"/>
            <w:gridSpan w:val="8"/>
            <w:vAlign w:val="center"/>
          </w:tcPr>
          <w:p w14:paraId="2BADDD7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231AA6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385D8F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7D2647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0A02C5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4466BD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eastAsia="zh-CN"/>
              </w:rPr>
            </w:pPr>
          </w:p>
          <w:p w14:paraId="002582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 w14:paraId="72273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 w14:paraId="02A7B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与应聘岗位相关的实践经历或取得的成绩</w:t>
            </w:r>
          </w:p>
        </w:tc>
        <w:tc>
          <w:tcPr>
            <w:tcW w:w="8919" w:type="dxa"/>
            <w:gridSpan w:val="8"/>
            <w:vAlign w:val="center"/>
          </w:tcPr>
          <w:p w14:paraId="419F24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 w14:paraId="4C32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1543" w:type="dxa"/>
            <w:vAlign w:val="center"/>
          </w:tcPr>
          <w:p w14:paraId="102BAE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783" w:firstLineChars="2400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lang w:val="en-US" w:eastAsia="zh-CN"/>
              </w:rPr>
              <w:t>应应聘人员承诺</w:t>
            </w:r>
          </w:p>
        </w:tc>
        <w:tc>
          <w:tcPr>
            <w:tcW w:w="3912" w:type="dxa"/>
            <w:gridSpan w:val="3"/>
            <w:vAlign w:val="center"/>
          </w:tcPr>
          <w:p w14:paraId="5DC70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本人承诺所提供的材料真实有效，符合应聘岗位所需的资格条件。</w:t>
            </w:r>
          </w:p>
          <w:p w14:paraId="7C9C24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如有弄虚作假，承诺自动放弃聘用资格。</w:t>
            </w:r>
          </w:p>
          <w:p w14:paraId="7516A4C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 w14:paraId="401F935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应聘人签名：</w:t>
            </w:r>
          </w:p>
          <w:p w14:paraId="4B7603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月  日</w:t>
            </w:r>
          </w:p>
        </w:tc>
        <w:tc>
          <w:tcPr>
            <w:tcW w:w="1200" w:type="dxa"/>
            <w:gridSpan w:val="2"/>
            <w:vAlign w:val="center"/>
          </w:tcPr>
          <w:p w14:paraId="4E82A2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资格</w:t>
            </w:r>
          </w:p>
          <w:p w14:paraId="52F234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审查</w:t>
            </w:r>
          </w:p>
          <w:p w14:paraId="1CB907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807" w:type="dxa"/>
            <w:gridSpan w:val="3"/>
            <w:vAlign w:val="center"/>
          </w:tcPr>
          <w:p w14:paraId="5F7A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经审查，符合应聘资格条件。</w:t>
            </w:r>
          </w:p>
          <w:p w14:paraId="4DBA7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43E8C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审查人签名：</w:t>
            </w:r>
          </w:p>
          <w:p w14:paraId="5D14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/>
                <w:bCs/>
                <w:sz w:val="24"/>
                <w:lang w:val="en-US" w:eastAsia="zh-CN"/>
              </w:rPr>
            </w:pPr>
          </w:p>
          <w:p w14:paraId="51045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审查单位（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章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）</w:t>
            </w:r>
          </w:p>
          <w:p w14:paraId="6081DA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12337E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71B8F5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4" w:firstLineChars="400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68E24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0BE7C4-1907-43DC-BD8A-A34409B8799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77AE21D-E517-43FB-9720-2097987F4E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5A15BC3-635C-4E46-AE4A-774D5ABF9CB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E95E4D3B-538D-4C75-9AAE-B6646058A80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67344D3-AFAD-484E-9AB6-DEBBC9315A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mZiMWIwNTQ3ZWI4NjgzNWIzZjZkMjUyY2JkMzkifQ=="/>
  </w:docVars>
  <w:rsids>
    <w:rsidRoot w:val="00000000"/>
    <w:rsid w:val="0067357E"/>
    <w:rsid w:val="01A25A51"/>
    <w:rsid w:val="01EC5D65"/>
    <w:rsid w:val="04942956"/>
    <w:rsid w:val="07510FAA"/>
    <w:rsid w:val="0CF23381"/>
    <w:rsid w:val="0D022DF5"/>
    <w:rsid w:val="0F3B6487"/>
    <w:rsid w:val="12072655"/>
    <w:rsid w:val="120A1046"/>
    <w:rsid w:val="13CB7DA9"/>
    <w:rsid w:val="14DC5FE6"/>
    <w:rsid w:val="16775FC6"/>
    <w:rsid w:val="17620A24"/>
    <w:rsid w:val="1A184B26"/>
    <w:rsid w:val="1A41775B"/>
    <w:rsid w:val="1AD94CAC"/>
    <w:rsid w:val="1F5370AE"/>
    <w:rsid w:val="1FF300F9"/>
    <w:rsid w:val="21BF5053"/>
    <w:rsid w:val="22895359"/>
    <w:rsid w:val="26EF586F"/>
    <w:rsid w:val="28FE2577"/>
    <w:rsid w:val="291D0089"/>
    <w:rsid w:val="298074FF"/>
    <w:rsid w:val="2BCC69C7"/>
    <w:rsid w:val="2D346333"/>
    <w:rsid w:val="2E27159D"/>
    <w:rsid w:val="2FD02D95"/>
    <w:rsid w:val="314C27A1"/>
    <w:rsid w:val="35B171E8"/>
    <w:rsid w:val="37C4498C"/>
    <w:rsid w:val="3E014244"/>
    <w:rsid w:val="3F1F57E4"/>
    <w:rsid w:val="426D2097"/>
    <w:rsid w:val="43F538FE"/>
    <w:rsid w:val="444255B6"/>
    <w:rsid w:val="451A5BEB"/>
    <w:rsid w:val="47255440"/>
    <w:rsid w:val="493B7D23"/>
    <w:rsid w:val="4A893760"/>
    <w:rsid w:val="4C0F2222"/>
    <w:rsid w:val="4CBE6B5E"/>
    <w:rsid w:val="4DF61991"/>
    <w:rsid w:val="52212449"/>
    <w:rsid w:val="566C09CE"/>
    <w:rsid w:val="5B5A544E"/>
    <w:rsid w:val="5C906988"/>
    <w:rsid w:val="5D3F0879"/>
    <w:rsid w:val="5E60690D"/>
    <w:rsid w:val="5F6A078D"/>
    <w:rsid w:val="625D2BD9"/>
    <w:rsid w:val="62BC1C67"/>
    <w:rsid w:val="643A7BE0"/>
    <w:rsid w:val="665F1CCC"/>
    <w:rsid w:val="678F2110"/>
    <w:rsid w:val="67926A7A"/>
    <w:rsid w:val="67B85CED"/>
    <w:rsid w:val="690E58E3"/>
    <w:rsid w:val="6AA901F8"/>
    <w:rsid w:val="6B6A0DCB"/>
    <w:rsid w:val="6BE0108D"/>
    <w:rsid w:val="6F975F07"/>
    <w:rsid w:val="6FFC23A5"/>
    <w:rsid w:val="708B3C5F"/>
    <w:rsid w:val="73B21561"/>
    <w:rsid w:val="75563239"/>
    <w:rsid w:val="766B3E39"/>
    <w:rsid w:val="7774302C"/>
    <w:rsid w:val="7CE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</w:style>
  <w:style w:type="paragraph" w:styleId="3">
    <w:name w:val="Body Text"/>
    <w:basedOn w:val="1"/>
    <w:next w:val="1"/>
    <w:qFormat/>
    <w:uiPriority w:val="1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customStyle="1" w:styleId="7">
    <w:name w:val="正文-公1"/>
    <w:basedOn w:val="8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8">
    <w:name w:val="正文 New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1855</Words>
  <Characters>1926</Characters>
  <Lines>0</Lines>
  <Paragraphs>0</Paragraphs>
  <TotalTime>7</TotalTime>
  <ScaleCrop>false</ScaleCrop>
  <LinksUpToDate>false</LinksUpToDate>
  <CharactersWithSpaces>1934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2022-07-06T02:23:00Z</dcterms:created>
  <dc:creator>78405</dc:creator>
  <cp:lastModifiedBy>如็้你๋์所้๊愿๊๋</cp:lastModifiedBy>
  <cp:lastPrinted>2024-08-06T03:55:00Z</cp:lastPrinted>
  <dcterms:modified xsi:type="dcterms:W3CDTF">2024-08-06T06:47:51Z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E764F53FDE374072AFC5FA54E5AA1F6A_13</vt:lpwstr>
  </property>
</Properties>
</file>