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附件2</w:t>
      </w:r>
    </w:p>
    <w:tbl>
      <w:tblPr>
        <w:tblStyle w:val="4"/>
        <w:tblW w:w="87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517"/>
        <w:gridCol w:w="2101"/>
        <w:gridCol w:w="3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工作单位或家庭住址位于威海市外的补招收拟录取人员名单</w:t>
            </w:r>
            <w:r>
              <w:rPr>
                <w:rStyle w:val="5"/>
                <w:rFonts w:eastAsia="仿宋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医师姓名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曲飞璠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外单位送培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孙晗昀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本单位培训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47481"/>
    <w:rsid w:val="4CF4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3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2024-08-15T01:29:00Z</dcterms:created>
  <dc:creator>董春芳</dc:creator>
  <cp:lastModifiedBy>董春芳</cp:lastModifiedBy>
  <dcterms:modified xsi:type="dcterms:W3CDTF">2024-08-15T01:29:44Z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