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t>2024年长春新区面向社会公开招聘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t>合同制工作人员、教师体检通知</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 w:hAnsi="仿宋" w:eastAsia="仿宋"/>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6"/>
          <w:lang w:val="en-US" w:eastAsia="zh-CN"/>
        </w:rPr>
      </w:pPr>
      <w:r>
        <w:rPr>
          <w:rFonts w:hint="default" w:ascii="Times New Roman" w:hAnsi="Times New Roman" w:eastAsia="仿宋" w:cs="Times New Roman"/>
          <w:sz w:val="32"/>
          <w:szCs w:val="36"/>
          <w:lang w:val="en-US" w:eastAsia="zh-CN"/>
        </w:rPr>
        <w:t>依据《2024年长春新区面向社会公开招聘合同制工作人员公告（1号）》、《2024年长春新区面向社会公开招聘合同制教师公告（2号）》笔试、面试成绩，确定参加体检人员。为做好这次体检工作，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6"/>
          <w:lang w:eastAsia="zh-CN"/>
        </w:rPr>
      </w:pPr>
      <w:r>
        <w:rPr>
          <w:rFonts w:hint="eastAsia" w:ascii="黑体" w:hAnsi="黑体" w:eastAsia="黑体" w:cs="黑体"/>
          <w:sz w:val="32"/>
          <w:szCs w:val="36"/>
          <w:lang w:eastAsia="zh-CN"/>
        </w:rPr>
        <w:t>一、体检人员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6"/>
          <w:lang w:val="en-US" w:eastAsia="zh-CN"/>
        </w:rPr>
      </w:pPr>
      <w:r>
        <w:rPr>
          <w:rFonts w:hint="default" w:ascii="Times New Roman" w:hAnsi="Times New Roman" w:eastAsia="仿宋" w:cs="Times New Roman"/>
          <w:sz w:val="32"/>
          <w:szCs w:val="36"/>
          <w:lang w:val="en-US" w:eastAsia="zh-CN"/>
        </w:rPr>
        <w:t>在面试成绩及考试总成绩均达到合格线以上的考生中，按照招聘计划1:1比例从总成绩高分到低分依次确定参加体检人选。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6"/>
          <w:lang w:eastAsia="zh-CN"/>
        </w:rPr>
      </w:pPr>
      <w:r>
        <w:rPr>
          <w:rFonts w:hint="default" w:ascii="黑体" w:hAnsi="黑体" w:eastAsia="黑体" w:cs="黑体"/>
          <w:sz w:val="32"/>
          <w:szCs w:val="36"/>
          <w:lang w:eastAsia="zh-CN"/>
        </w:rPr>
        <w:t>二、体检时间、集合地点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6"/>
          <w:lang w:val="en-US" w:eastAsia="zh-CN"/>
        </w:rPr>
      </w:pPr>
      <w:r>
        <w:rPr>
          <w:rFonts w:hint="default" w:ascii="Times New Roman" w:hAnsi="Times New Roman" w:eastAsia="仿宋" w:cs="Times New Roman"/>
          <w:sz w:val="32"/>
          <w:szCs w:val="36"/>
          <w:lang w:val="en-US" w:eastAsia="zh-CN"/>
        </w:rPr>
        <w:t>（一）体检时间：2024年8月16日</w:t>
      </w:r>
      <w:r>
        <w:rPr>
          <w:rFonts w:hint="eastAsia" w:ascii="Times New Roman" w:hAnsi="Times New Roman" w:eastAsia="仿宋" w:cs="Times New Roman"/>
          <w:sz w:val="32"/>
          <w:szCs w:val="36"/>
          <w:lang w:val="en-US" w:eastAsia="zh-CN"/>
        </w:rPr>
        <w:t>，早5：50。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6"/>
          <w:lang w:val="en-US" w:eastAsia="zh-CN"/>
        </w:rPr>
      </w:pPr>
      <w:r>
        <w:rPr>
          <w:rFonts w:hint="default" w:ascii="Times New Roman" w:hAnsi="Times New Roman" w:eastAsia="仿宋" w:cs="Times New Roman"/>
          <w:sz w:val="32"/>
          <w:szCs w:val="36"/>
          <w:lang w:val="en-US" w:eastAsia="zh-CN"/>
        </w:rPr>
        <w:t>（二）集合地点：长春市政务服务中心（吉林省长春市南关区华新街与市府北路交叉口东南方向100米）</w:t>
      </w:r>
      <w:r>
        <w:rPr>
          <w:rFonts w:hint="eastAsia" w:ascii="Times New Roman" w:hAnsi="Times New Roman" w:eastAsia="仿宋" w:cs="Times New Roman"/>
          <w:sz w:val="32"/>
          <w:szCs w:val="36"/>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6"/>
          <w:lang w:eastAsia="zh-CN"/>
        </w:rPr>
      </w:pPr>
      <w:r>
        <w:rPr>
          <w:rFonts w:hint="default" w:ascii="黑体" w:hAnsi="黑体" w:eastAsia="黑体" w:cs="黑体"/>
          <w:sz w:val="32"/>
          <w:szCs w:val="36"/>
          <w:lang w:eastAsia="zh-CN"/>
        </w:rPr>
        <w:t>三、体检费用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6"/>
          <w:lang w:val="en-US" w:eastAsia="zh-CN"/>
        </w:rPr>
      </w:pPr>
      <w:r>
        <w:rPr>
          <w:rFonts w:hint="default" w:ascii="Times New Roman" w:hAnsi="Times New Roman" w:eastAsia="仿宋" w:cs="Times New Roman"/>
          <w:sz w:val="32"/>
          <w:szCs w:val="36"/>
          <w:lang w:val="en-US" w:eastAsia="zh-CN"/>
        </w:rPr>
        <w:t>1000元/人（现金）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6"/>
          <w:lang w:eastAsia="zh-CN"/>
        </w:rPr>
      </w:pPr>
      <w:r>
        <w:rPr>
          <w:rFonts w:hint="default" w:ascii="黑体" w:hAnsi="黑体" w:eastAsia="黑体" w:cs="黑体"/>
          <w:sz w:val="32"/>
          <w:szCs w:val="36"/>
          <w:lang w:eastAsia="zh-CN"/>
        </w:rPr>
        <w:t>四、体检须知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6"/>
          <w:lang w:val="en-US" w:eastAsia="zh-CN"/>
        </w:rPr>
      </w:pPr>
      <w:r>
        <w:rPr>
          <w:rFonts w:hint="default" w:ascii="Times New Roman" w:hAnsi="Times New Roman" w:eastAsia="仿宋" w:cs="Times New Roman"/>
          <w:sz w:val="32"/>
          <w:szCs w:val="36"/>
          <w:lang w:val="en-US" w:eastAsia="zh-CN"/>
        </w:rPr>
        <w:t>（一）体检当天考生需携带二代居民身份证及现金按照规定时间到达体检集合地点，不按规定时限参加体检的考生，按自动放弃处理。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6"/>
          <w:lang w:val="en-US" w:eastAsia="zh-CN"/>
        </w:rPr>
      </w:pPr>
      <w:r>
        <w:rPr>
          <w:rFonts w:hint="default" w:ascii="Times New Roman" w:hAnsi="Times New Roman" w:eastAsia="仿宋" w:cs="Times New Roman"/>
          <w:sz w:val="32"/>
          <w:szCs w:val="36"/>
          <w:lang w:val="en-US" w:eastAsia="zh-CN"/>
        </w:rPr>
        <w:t>（二）考生必须参加统一组织的指定医院体检，自行体检或其它医疗单位的检查结果一律无效。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6"/>
          <w:lang w:val="en-US" w:eastAsia="zh-CN"/>
        </w:rPr>
      </w:pPr>
      <w:r>
        <w:rPr>
          <w:rFonts w:hint="default" w:ascii="Times New Roman" w:hAnsi="Times New Roman" w:eastAsia="仿宋" w:cs="Times New Roman"/>
          <w:sz w:val="32"/>
          <w:szCs w:val="36"/>
          <w:lang w:val="en-US" w:eastAsia="zh-CN"/>
        </w:rPr>
        <w:t>（三）由医护人员统一组织考生抽签确定体检顺序。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6"/>
          <w:lang w:val="en-US" w:eastAsia="zh-CN"/>
        </w:rPr>
      </w:pPr>
      <w:r>
        <w:rPr>
          <w:rFonts w:hint="default" w:ascii="Times New Roman" w:hAnsi="Times New Roman" w:eastAsia="仿宋" w:cs="Times New Roman"/>
          <w:sz w:val="32"/>
          <w:szCs w:val="36"/>
          <w:lang w:val="en-US" w:eastAsia="zh-CN"/>
        </w:rPr>
        <w:t>（四）严禁考生在亲友陪同下体检，一经发现，考生体检结果无效，取消其聘用资格。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6"/>
          <w:lang w:val="en-US" w:eastAsia="zh-CN"/>
        </w:rPr>
      </w:pPr>
      <w:r>
        <w:rPr>
          <w:rFonts w:hint="default" w:ascii="Times New Roman" w:hAnsi="Times New Roman" w:eastAsia="仿宋" w:cs="Times New Roman"/>
          <w:sz w:val="32"/>
          <w:szCs w:val="36"/>
          <w:lang w:val="en-US" w:eastAsia="zh-CN"/>
        </w:rPr>
        <w:t>（五）考生严禁携带手机等通讯设备进入体检医院，已携带通讯设备的，在集合时要关闭通讯设备并上交到负责体检的工作人员处保存，违者体检结果无效，取消其聘用资格。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6"/>
          <w:lang w:val="en-US" w:eastAsia="zh-CN"/>
        </w:rPr>
      </w:pPr>
      <w:r>
        <w:rPr>
          <w:rFonts w:hint="default" w:ascii="Times New Roman" w:hAnsi="Times New Roman" w:eastAsia="仿宋" w:cs="Times New Roman"/>
          <w:sz w:val="32"/>
          <w:szCs w:val="36"/>
          <w:lang w:val="en-US" w:eastAsia="zh-CN"/>
        </w:rPr>
        <w:t>（六）体检考生要服从组织体检工作人员和医护人员的管理，严格按照编号参加体检，体检中考生不得随意透露自己的姓名、报考部门及报考职位。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6"/>
          <w:lang w:val="en-US" w:eastAsia="zh-CN"/>
        </w:rPr>
      </w:pPr>
      <w:r>
        <w:rPr>
          <w:rFonts w:hint="default" w:ascii="Times New Roman" w:hAnsi="Times New Roman" w:eastAsia="仿宋" w:cs="Times New Roman"/>
          <w:sz w:val="32"/>
          <w:szCs w:val="36"/>
          <w:lang w:val="en-US" w:eastAsia="zh-CN"/>
        </w:rPr>
        <w:t>（七）找人代检或与医务人员协同作弊者，一经查实，取消聘用资格，且严肃追究相关人员责任。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6"/>
          <w:lang w:val="en-US" w:eastAsia="zh-CN"/>
        </w:rPr>
      </w:pPr>
      <w:r>
        <w:rPr>
          <w:rFonts w:hint="default" w:ascii="Times New Roman" w:hAnsi="Times New Roman" w:eastAsia="仿宋" w:cs="Times New Roman"/>
          <w:sz w:val="32"/>
          <w:szCs w:val="36"/>
          <w:lang w:val="en-US" w:eastAsia="zh-CN"/>
        </w:rPr>
        <w:t>（八）考生体检结束后不得在体检场所逗留，不得向医生、护士询问体检结果，违者体检结果无效。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6"/>
          <w:lang w:val="en-US" w:eastAsia="zh-CN"/>
        </w:rPr>
      </w:pPr>
      <w:r>
        <w:rPr>
          <w:rFonts w:hint="default" w:ascii="Times New Roman" w:hAnsi="Times New Roman" w:eastAsia="仿宋" w:cs="Times New Roman"/>
          <w:sz w:val="32"/>
          <w:szCs w:val="36"/>
          <w:lang w:val="en-US" w:eastAsia="zh-CN"/>
        </w:rPr>
        <w:t>（九）违纪违规行为按照《事业单位公开招聘违纪违规行为处理规定》进行处理。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6"/>
          <w:lang w:val="en-US" w:eastAsia="zh-CN"/>
        </w:rPr>
      </w:pPr>
      <w:r>
        <w:rPr>
          <w:rFonts w:hint="default" w:ascii="黑体" w:hAnsi="黑体" w:eastAsia="黑体" w:cs="黑体"/>
          <w:sz w:val="32"/>
          <w:szCs w:val="36"/>
          <w:lang w:val="en-US" w:eastAsia="zh-CN"/>
        </w:rPr>
        <w:t>五、注意事项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6"/>
          <w:lang w:val="en-US" w:eastAsia="zh-CN"/>
        </w:rPr>
      </w:pPr>
      <w:r>
        <w:rPr>
          <w:rFonts w:hint="default" w:ascii="Times New Roman" w:hAnsi="Times New Roman" w:eastAsia="仿宋" w:cs="Times New Roman"/>
          <w:sz w:val="32"/>
          <w:szCs w:val="36"/>
          <w:lang w:val="en-US" w:eastAsia="zh-CN"/>
        </w:rPr>
        <w:t>（一）体检前一天请注意休息，勿熬夜，不要饮酒，避免剧烈运动。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6"/>
          <w:lang w:val="en-US" w:eastAsia="zh-CN"/>
        </w:rPr>
      </w:pPr>
      <w:r>
        <w:rPr>
          <w:rFonts w:hint="default" w:ascii="Times New Roman" w:hAnsi="Times New Roman" w:eastAsia="仿宋" w:cs="Times New Roman"/>
          <w:sz w:val="32"/>
          <w:szCs w:val="36"/>
          <w:lang w:val="en-US" w:eastAsia="zh-CN"/>
        </w:rPr>
        <w:t>（二）体检当天需进行采血、B超等检查，请在受检前禁食。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6"/>
          <w:lang w:val="en-US" w:eastAsia="zh-CN"/>
        </w:rPr>
      </w:pPr>
      <w:r>
        <w:rPr>
          <w:rFonts w:hint="default" w:ascii="Times New Roman" w:hAnsi="Times New Roman" w:eastAsia="仿宋" w:cs="Times New Roman"/>
          <w:sz w:val="32"/>
          <w:szCs w:val="36"/>
          <w:lang w:val="en-US" w:eastAsia="zh-CN"/>
        </w:rPr>
        <w:t>（三）女性受检者月经期间请勿做妇科及尿液检查，待经期完毕后再补检；怀孕或可能已受孕者，需事先告知医护人员。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6"/>
          <w:lang w:val="en-US" w:eastAsia="zh-CN"/>
        </w:rPr>
      </w:pPr>
      <w:r>
        <w:rPr>
          <w:rFonts w:hint="default" w:ascii="Times New Roman" w:hAnsi="Times New Roman" w:eastAsia="仿宋" w:cs="Times New Roman"/>
          <w:sz w:val="32"/>
          <w:szCs w:val="36"/>
          <w:lang w:val="en-US" w:eastAsia="zh-CN"/>
        </w:rPr>
        <w:t>（四）请配合医生认真检查所有项目，勿漏检。若自动放弃某一检查项目，将会影响聘用。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6"/>
          <w:lang w:val="en-US" w:eastAsia="zh-CN"/>
        </w:rPr>
      </w:pPr>
      <w:r>
        <w:rPr>
          <w:rFonts w:hint="default" w:ascii="Times New Roman" w:hAnsi="Times New Roman" w:eastAsia="仿宋" w:cs="Times New Roman"/>
          <w:sz w:val="32"/>
          <w:szCs w:val="36"/>
          <w:lang w:val="en-US" w:eastAsia="zh-CN"/>
        </w:rPr>
        <w:t>（五）体检医师可根据实际需要，增加必要的相应检查、检验项目（费用自理）。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6"/>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6"/>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6"/>
          <w:lang w:val="en-US" w:eastAsia="zh-CN"/>
        </w:rPr>
      </w:pPr>
      <w:r>
        <w:rPr>
          <w:rFonts w:hint="default" w:ascii="Times New Roman" w:hAnsi="Times New Roman" w:eastAsia="仿宋" w:cs="Times New Roman"/>
          <w:sz w:val="32"/>
          <w:szCs w:val="36"/>
        </w:rPr>
        <w:t xml:space="preserve">            </w:t>
      </w:r>
      <w:r>
        <w:rPr>
          <w:rFonts w:hint="eastAsia" w:ascii="Times New Roman" w:hAnsi="Times New Roman" w:eastAsia="仿宋" w:cs="Times New Roman"/>
          <w:sz w:val="32"/>
          <w:szCs w:val="36"/>
          <w:lang w:val="en-US" w:eastAsia="zh-CN"/>
        </w:rPr>
        <w:t xml:space="preserve">  </w:t>
      </w:r>
      <w:r>
        <w:rPr>
          <w:rFonts w:hint="default" w:ascii="Times New Roman" w:hAnsi="Times New Roman" w:eastAsia="仿宋" w:cs="Times New Roman"/>
          <w:sz w:val="32"/>
          <w:szCs w:val="36"/>
        </w:rPr>
        <w:t xml:space="preserve"> </w:t>
      </w:r>
      <w:r>
        <w:rPr>
          <w:rFonts w:hint="default" w:ascii="Times New Roman" w:hAnsi="Times New Roman" w:eastAsia="仿宋" w:cs="Times New Roman"/>
          <w:sz w:val="32"/>
          <w:szCs w:val="36"/>
          <w:lang w:val="en-US" w:eastAsia="zh-CN"/>
        </w:rPr>
        <w:t>长春新区人力资源和社会保障局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6"/>
          <w:lang w:val="en-US" w:eastAsia="zh-CN"/>
        </w:rPr>
      </w:pPr>
      <w:r>
        <w:rPr>
          <w:rFonts w:hint="default" w:ascii="Times New Roman" w:hAnsi="Times New Roman" w:eastAsia="仿宋" w:cs="Times New Roman"/>
          <w:sz w:val="32"/>
          <w:szCs w:val="36"/>
          <w:lang w:val="en-US" w:eastAsia="zh-CN"/>
        </w:rPr>
        <w:t xml:space="preserve">                      202</w:t>
      </w:r>
      <w:r>
        <w:rPr>
          <w:rFonts w:hint="eastAsia" w:ascii="Times New Roman" w:hAnsi="Times New Roman" w:eastAsia="仿宋" w:cs="Times New Roman"/>
          <w:sz w:val="32"/>
          <w:szCs w:val="36"/>
          <w:lang w:val="en-US" w:eastAsia="zh-CN"/>
        </w:rPr>
        <w:t>4</w:t>
      </w:r>
      <w:r>
        <w:rPr>
          <w:rFonts w:hint="default" w:ascii="Times New Roman" w:hAnsi="Times New Roman" w:eastAsia="仿宋" w:cs="Times New Roman"/>
          <w:sz w:val="32"/>
          <w:szCs w:val="36"/>
          <w:lang w:val="en-US" w:eastAsia="zh-CN"/>
        </w:rPr>
        <w:t>年8月1</w:t>
      </w:r>
      <w:r>
        <w:rPr>
          <w:rFonts w:hint="eastAsia" w:ascii="Times New Roman" w:hAnsi="Times New Roman" w:eastAsia="仿宋" w:cs="Times New Roman"/>
          <w:sz w:val="32"/>
          <w:szCs w:val="36"/>
          <w:lang w:val="en-US" w:eastAsia="zh-CN"/>
        </w:rPr>
        <w:t>4</w:t>
      </w:r>
      <w:r>
        <w:rPr>
          <w:rFonts w:hint="default" w:ascii="Times New Roman" w:hAnsi="Times New Roman" w:eastAsia="仿宋" w:cs="Times New Roman"/>
          <w:sz w:val="32"/>
          <w:szCs w:val="36"/>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1NmJmODU3M2NjNjQ1YTcyYzMzYTYzZDI1OTZkYzgifQ=="/>
  </w:docVars>
  <w:rsids>
    <w:rsidRoot w:val="00D537E2"/>
    <w:rsid w:val="002323F3"/>
    <w:rsid w:val="0030215D"/>
    <w:rsid w:val="00612E42"/>
    <w:rsid w:val="00A16DD0"/>
    <w:rsid w:val="00D537E2"/>
    <w:rsid w:val="00E94315"/>
    <w:rsid w:val="00FC0B64"/>
    <w:rsid w:val="0287277E"/>
    <w:rsid w:val="05AC71A1"/>
    <w:rsid w:val="060A0D89"/>
    <w:rsid w:val="06400139"/>
    <w:rsid w:val="08074438"/>
    <w:rsid w:val="0F794542"/>
    <w:rsid w:val="12B91B6C"/>
    <w:rsid w:val="130931D2"/>
    <w:rsid w:val="15A815BF"/>
    <w:rsid w:val="15ED3345"/>
    <w:rsid w:val="162D44F2"/>
    <w:rsid w:val="18F45E70"/>
    <w:rsid w:val="19435270"/>
    <w:rsid w:val="1BF11741"/>
    <w:rsid w:val="21371560"/>
    <w:rsid w:val="23DA7B95"/>
    <w:rsid w:val="2A253992"/>
    <w:rsid w:val="2AB63B11"/>
    <w:rsid w:val="358E0337"/>
    <w:rsid w:val="36F405EE"/>
    <w:rsid w:val="3BA03E63"/>
    <w:rsid w:val="3BE00B18"/>
    <w:rsid w:val="3C5614E3"/>
    <w:rsid w:val="41666B7A"/>
    <w:rsid w:val="42755B81"/>
    <w:rsid w:val="48AD0852"/>
    <w:rsid w:val="49206844"/>
    <w:rsid w:val="4A8E16EA"/>
    <w:rsid w:val="52FC58B8"/>
    <w:rsid w:val="541B2820"/>
    <w:rsid w:val="55C122FA"/>
    <w:rsid w:val="5B251530"/>
    <w:rsid w:val="6069632D"/>
    <w:rsid w:val="63D017A4"/>
    <w:rsid w:val="64A153D0"/>
    <w:rsid w:val="670B0006"/>
    <w:rsid w:val="70864308"/>
    <w:rsid w:val="767A34BA"/>
    <w:rsid w:val="770D653D"/>
    <w:rsid w:val="77147D59"/>
    <w:rsid w:val="795B7E31"/>
    <w:rsid w:val="79C22406"/>
    <w:rsid w:val="7FF31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929</Words>
  <Characters>955</Characters>
  <Lines>1</Lines>
  <Paragraphs>1</Paragraphs>
  <TotalTime>11</TotalTime>
  <ScaleCrop>false</ScaleCrop>
  <LinksUpToDate>false</LinksUpToDate>
  <CharactersWithSpaces>994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2023-08-07T03:09:00Z</dcterms:created>
  <dc:creator>微软用户</dc:creator>
  <cp:lastModifiedBy>Zhangzhengri</cp:lastModifiedBy>
  <dcterms:modified xsi:type="dcterms:W3CDTF">2024-08-14T13:49:12Z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3899724BBB96402098DE582998599739_13</vt:lpwstr>
  </property>
</Properties>
</file>