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8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163"/>
        <w:gridCol w:w="1049"/>
        <w:gridCol w:w="994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FF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  <w:t>邵武市国有建设发展有限公司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  <w:t>2024年度公开招聘拟聘用人员名单公示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邵武市国有建设发展有限公司-人力资源部-人资管理专员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沈超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邵武市国有建设发展有限公司--投融资市场部-融资专员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龚文杰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邵武市国有建设发展有限公司--财务部-会计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郭丽萍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邵武市国有建设发展有限公司--财务部-出纳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葛欣雨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邵武市国有建设发展有限公司-工程管理部-项目工程师（2）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蒋汪杰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邵武市国有建设发展有限公司--合规部-法务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陈鑫圆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邵武市国有建设发展有限公司--监察审计部-监察专员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黄雅琴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邵武市国有建设发展有限公司--综合办公室-文秘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朱嫄嫄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邵武市国有建设发展有限公司-安全管理部-安全专员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陶钢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邵武市城盛机制砂有限公司-工程技术部-安全员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张元杰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邵武市旗山城市陵园投资运营有限公司-财务部-出纳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黄晶琳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邵武市旗山城市陵园投资运营有限公司-工程部-技术员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张望豪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0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邵武市建发国有资产运营管理有限公司-资产管理部-资产管理员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杨虹海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0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周岩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邵武市金盾保安服务有限公司-保安部-主任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何雨桐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邵武市城建发展有限公司-综合办公室-行政专员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伊佳丽</w:t>
            </w:r>
          </w:p>
        </w:tc>
        <w:tc>
          <w:tcPr>
            <w:tcW w:w="5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邵武市城建发展有限公司-工程部-工程师（2）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肖永康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邵武市城建发展有限公司-财务部-会计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邵武市公铁物流有限公司-综合办公室-文员 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吴玉霞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邵武市公铁物流有限公司-工程安全部-物流专员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杨超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邵武市诚鑫能源有限公司-综合办公室-行政专员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黄燕冲</w:t>
            </w:r>
          </w:p>
        </w:tc>
        <w:tc>
          <w:tcPr>
            <w:tcW w:w="5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邵武市诚鑫能源有限公司-财务部-会计 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蔡炜群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邵武市诚鑫能源有限公司-商务部-采购管理（1)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虞泽超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246300760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邵武市诚鑫能源有限公司-商务部-采购管理（2)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傅忆文</w:t>
            </w:r>
          </w:p>
        </w:tc>
        <w:tc>
          <w:tcPr>
            <w:tcW w:w="5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0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邵武市诚鑫能源有限公司-运行部-生产人员（校招）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张智强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0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周晓杰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0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邱俊辉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0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梁泽瑞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0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汤语馨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邵武市国有建设发展有限公司内聘岗-基层员工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傅燕萍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</w:rPr>
              <w:t>246301101</w:t>
            </w:r>
          </w:p>
        </w:tc>
      </w:tr>
    </w:tbl>
    <w:p>
      <w:pPr>
        <w:spacing w:line="5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07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1021</Words>
  <Characters>1342</Characters>
  <Paragraphs>211</Paragraphs>
  <TotalTime>8</TotalTime>
  <ScaleCrop>false</ScaleCrop>
  <LinksUpToDate>false</LinksUpToDate>
  <CharactersWithSpaces>1349</CharactersWithSpaces>
  <Application>WPS Office_11.8.2.11824_F1E327BC-269C-435d-A152-05C5408002CA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2024-08-16T06:37:00Z</dcterms:created>
  <dc:creator>Administrator</dc:creator>
  <cp:lastModifiedBy>李文斌</cp:lastModifiedBy>
  <dcterms:modified xsi:type="dcterms:W3CDTF">2024-08-19T07:27:19Z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99B324B426134F858E9FC51264FA5070</vt:lpwstr>
  </property>
</Properties>
</file>