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报名表填写说明</w:t>
      </w: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“报考单位”一项，填写所要报考的单位（街道、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乡镇、</w:t>
      </w:r>
      <w:r>
        <w:rPr>
          <w:rFonts w:hint="eastAsia" w:ascii="宋体" w:hAnsi="宋体" w:eastAsia="宋体" w:cs="宋体"/>
          <w:sz w:val="32"/>
          <w:szCs w:val="32"/>
        </w:rPr>
        <w:t>管委会、园区）名称；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报考岗位及代码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一项，填写所要报考的岗位及其相关代码；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“身份”一项，根据报考者真实情况填写“居民”或“农民”；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报名表中姓名、民族、出生日期和身份证号码等内容，应与本人身份证、户口本（户口卡）相一致；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“毕业院校”一项，根据报考者真实情况填写学校名称；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专业技术资格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职业资格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执业资格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32"/>
          <w:szCs w:val="32"/>
        </w:rPr>
        <w:t>“专业技术职称”等项如没有则填“无”；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.“简历”填写时按照要求从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初中</w:t>
      </w:r>
      <w:r>
        <w:rPr>
          <w:rFonts w:hint="eastAsia" w:ascii="宋体" w:hAnsi="宋体" w:eastAsia="宋体" w:cs="宋体"/>
          <w:sz w:val="32"/>
          <w:szCs w:val="32"/>
        </w:rPr>
        <w:t>开始填起；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.“服从调剂到所报考街乡镇之外的其他街乡镇”在“是”或“否”后面打勾；</w:t>
      </w:r>
    </w:p>
    <w:p>
      <w:pPr>
        <w:ind w:firstLine="640" w:firstLineChars="200"/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.“本人签字”一项应由考生本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人用黑色钢笔、签字笔填写。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78BD"/>
    <w:multiLevelType w:val="singleLevel"/>
    <w:tmpl w:val="0B4378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151A3"/>
    <w:rsid w:val="38023909"/>
    <w:rsid w:val="40EE5ACC"/>
    <w:rsid w:val="5081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龙门县安全生产监督管理局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2019-07-08T00:46:00Z</dcterms:created>
  <dc:creator>龙剑宁</dc:creator>
  <cp:lastModifiedBy>龙剑宁</cp:lastModifiedBy>
  <dcterms:modified xsi:type="dcterms:W3CDTF">2022-04-26T03:54:19Z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