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F33B">
      <w:pPr>
        <w:rPr>
          <w:rFonts w:hint="eastAsia" w:ascii="仿宋_GB2312" w:hAnsi="仿宋" w:eastAsia="仿宋_GB2312"/>
          <w:b/>
          <w:bCs/>
          <w:color w:val="000000"/>
          <w:spacing w:val="-20"/>
          <w:sz w:val="32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pacing w:val="-20"/>
          <w:sz w:val="32"/>
          <w:szCs w:val="28"/>
        </w:rPr>
        <w:t>附件：查体注意事项</w:t>
      </w:r>
    </w:p>
    <w:p w14:paraId="22CE434A">
      <w:pPr>
        <w:rPr>
          <w:rFonts w:ascii="仿宋" w:hAnsi="仿宋" w:eastAsia="仿宋"/>
          <w:bCs/>
          <w:color w:val="000000"/>
          <w:sz w:val="32"/>
          <w:szCs w:val="44"/>
        </w:rPr>
      </w:pPr>
    </w:p>
    <w:p w14:paraId="0393F8BF">
      <w:p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一、体检前注意事项：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ab/>
      </w:r>
    </w:p>
    <w:p w14:paraId="5D477943">
      <w:pPr>
        <w:numPr>
          <w:ilvl w:val="0"/>
          <w:numId w:val="1"/>
        </w:num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体检表于体检当日直接凭本人身份证在一楼导医台领取。</w:t>
      </w:r>
    </w:p>
    <w:p w14:paraId="5B0A090F">
      <w:pPr>
        <w:numPr>
          <w:ilvl w:val="0"/>
          <w:numId w:val="1"/>
        </w:num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请在体检前三天忌酒，限高脂、高蛋白饮食、避免使用对肝肾功能有影响的食物。</w:t>
      </w:r>
    </w:p>
    <w:p w14:paraId="7C5A5308">
      <w:pPr>
        <w:numPr>
          <w:ilvl w:val="0"/>
          <w:numId w:val="1"/>
        </w:num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体检前一天晚上10点后禁食、禁水。体检当日早晨空腹。（降压药应正常服用，少量水冲下）</w:t>
      </w:r>
    </w:p>
    <w:p w14:paraId="332FC1DC">
      <w:pPr>
        <w:numPr>
          <w:ilvl w:val="0"/>
          <w:numId w:val="1"/>
        </w:numPr>
        <w:spacing w:line="360" w:lineRule="auto"/>
        <w:rPr>
          <w:rFonts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抽血后按压针眼3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-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5分钟，防止出血，切记不能揉搓。</w:t>
      </w:r>
    </w:p>
    <w:p w14:paraId="5DD40D3E">
      <w:pPr>
        <w:numPr>
          <w:ilvl w:val="0"/>
          <w:numId w:val="1"/>
        </w:numPr>
        <w:spacing w:line="360" w:lineRule="auto"/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孕期不做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X线项目检查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，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请勿穿着带有金属、亮片的衣服、内衣及各种首饰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，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避免检查时带来不便。</w:t>
      </w:r>
    </w:p>
    <w:p w14:paraId="4091D6E3">
      <w:pPr>
        <w:numPr>
          <w:ilvl w:val="0"/>
          <w:numId w:val="1"/>
        </w:num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体检结束后请将体检表交送回体检门诊部，便于专家进行体检总结并做出结论。</w:t>
      </w:r>
    </w:p>
    <w:p w14:paraId="330F0664">
      <w:pPr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二、体检时注意事项：</w:t>
      </w:r>
    </w:p>
    <w:p w14:paraId="3F41B74A">
      <w:pPr>
        <w:ind w:firstLine="560" w:firstLineChars="200"/>
        <w:rPr>
          <w:rFonts w:hint="eastAsia"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首先为空腹检查项目：抽血、腹部彩超。其次为心电图、胸透、内科检查、尿常规等（顺序不分先后）。空腹项目完成后，可随时进餐，其余项目不受进餐影响。其他未尽事宜按医院有关规定执行。</w:t>
      </w:r>
    </w:p>
    <w:p w14:paraId="712F13B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8B07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81AC4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C6A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15E82"/>
    <w:multiLevelType w:val="multilevel"/>
    <w:tmpl w:val="1FC15E8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Dc4ZmQ2ODZjNWZmNGNiNDQwODVmMTY4MzhmOGEifQ=="/>
  </w:docVars>
  <w:rsids>
    <w:rsidRoot w:val="00000000"/>
    <w:rsid w:val="110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2024-08-22T06:41:17Z</dcterms:created>
  <dc:creator>Lenovo</dc:creator>
  <cp:lastModifiedBy>Lenovo</cp:lastModifiedBy>
  <dcterms:modified xsi:type="dcterms:W3CDTF">2024-08-22T06:41:37Z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81C545CE059C46C58F5893F17ACFA093_12</vt:lpwstr>
  </property>
</Properties>
</file>