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2024年绍兴滨海新区管理委员会第一批机关单位A类编外用工公开招聘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报名岗位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核销情况表</w:t>
      </w:r>
    </w:p>
    <w:tbl>
      <w:tblPr>
        <w:tblStyle w:val="3"/>
        <w:tblpPr w:leftFromText="180" w:rightFromText="180" w:vertAnchor="text" w:horzAnchor="page" w:tblpX="1023" w:tblpY="228"/>
        <w:tblOverlap w:val="never"/>
        <w:tblW w:w="15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91"/>
        <w:gridCol w:w="721"/>
        <w:gridCol w:w="1667"/>
        <w:gridCol w:w="1772"/>
        <w:gridCol w:w="1271"/>
        <w:gridCol w:w="1256"/>
        <w:gridCol w:w="1483"/>
        <w:gridCol w:w="2866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岗位简介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学位要求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2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其他条件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24" w:rightChars="-59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工作单位联系电话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综合岗二</w:t>
            </w:r>
          </w:p>
        </w:tc>
        <w:tc>
          <w:tcPr>
            <w:tcW w:w="72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综合事务</w:t>
            </w:r>
          </w:p>
        </w:tc>
        <w:tc>
          <w:tcPr>
            <w:tcW w:w="1772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市场营销、法学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语言文学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类</w:t>
            </w:r>
          </w:p>
        </w:tc>
        <w:tc>
          <w:tcPr>
            <w:tcW w:w="127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本科以上</w:t>
            </w:r>
          </w:p>
        </w:tc>
        <w:tc>
          <w:tcPr>
            <w:tcW w:w="125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学士以上</w:t>
            </w:r>
          </w:p>
        </w:tc>
        <w:tc>
          <w:tcPr>
            <w:tcW w:w="148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</w:rPr>
              <w:t>周岁以下</w:t>
            </w:r>
          </w:p>
        </w:tc>
        <w:tc>
          <w:tcPr>
            <w:tcW w:w="28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eastAsia="zh-CN"/>
              </w:rPr>
              <w:t>无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孙端街道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（钱老师0575-89102167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陈老师0575-89117093）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0"/>
      <w:sz w:val="2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2024-08-23T01:27:59Z</dcterms:created>
  <dc:creator>admin</dc:creator>
  <cp:lastModifiedBy>admin</cp:lastModifiedBy>
  <dcterms:modified xsi:type="dcterms:W3CDTF">2024-08-23T01:28:25Z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17154F46EA474363AFB350A15F36C1B4</vt:lpwstr>
  </property>
</Properties>
</file>