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8"/>
        </w:rPr>
        <w:t>附件2</w:t>
      </w:r>
    </w:p>
    <w:p>
      <w:pPr>
        <w:autoSpaceDE w:val="0"/>
        <w:autoSpaceDN w:val="0"/>
        <w:adjustRightInd w:val="0"/>
        <w:spacing w:line="360" w:lineRule="auto"/>
        <w:jc w:val="center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公共卫生学院内设业务部门管理岗位推荐表</w:t>
      </w:r>
    </w:p>
    <w:p>
      <w:pPr>
        <w:autoSpaceDE w:val="0"/>
        <w:autoSpaceDN w:val="0"/>
        <w:adjustRightInd w:val="0"/>
        <w:spacing w:line="360" w:lineRule="auto"/>
        <w:jc w:val="right"/>
        <w:rPr>
          <w:rFonts w:hint="default" w:ascii="Times New Roman" w:hAnsi="Times New Roman" w:cs="Times New Roman"/>
          <w:sz w:val="24"/>
        </w:rPr>
      </w:pPr>
      <w:r>
        <w:rPr>
          <w:rFonts w:hint="default" w:ascii="Times New Roman" w:hAnsi="Times New Roman" w:cs="Times New Roman"/>
          <w:sz w:val="24"/>
        </w:rPr>
        <w:t>202</w:t>
      </w:r>
      <w:r>
        <w:rPr>
          <w:rFonts w:hint="default" w:ascii="Times New Roman" w:hAnsi="Times New Roman" w:cs="Times New Roman"/>
          <w:sz w:val="24"/>
          <w:lang w:val="en-US" w:eastAsia="zh-CN"/>
        </w:rPr>
        <w:t>4</w:t>
      </w:r>
      <w:r>
        <w:rPr>
          <w:rFonts w:hint="default" w:ascii="Times New Roman" w:hAnsi="Times New Roman" w:cs="Times New Roman"/>
          <w:sz w:val="24"/>
        </w:rPr>
        <w:t>年</w:t>
      </w:r>
      <w:r>
        <w:rPr>
          <w:rFonts w:hint="default" w:ascii="Times New Roman" w:hAnsi="Times New Roman" w:cs="Times New Roman"/>
          <w:sz w:val="24"/>
          <w:lang w:val="en-US" w:eastAsia="zh-CN"/>
        </w:rPr>
        <w:t>8</w:t>
      </w:r>
      <w:r>
        <w:rPr>
          <w:rFonts w:hint="default" w:ascii="Times New Roman" w:hAnsi="Times New Roman" w:cs="Times New Roman"/>
          <w:sz w:val="24"/>
        </w:rPr>
        <w:t>月</w:t>
      </w: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4"/>
        <w:gridCol w:w="2916"/>
        <w:gridCol w:w="1293"/>
        <w:gridCol w:w="602"/>
        <w:gridCol w:w="3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2" w:hRule="atLeast"/>
        </w:trPr>
        <w:tc>
          <w:tcPr>
            <w:tcW w:w="390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序号</w:t>
            </w:r>
          </w:p>
        </w:tc>
        <w:tc>
          <w:tcPr>
            <w:tcW w:w="1711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机构名称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岗位职务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ind w:left="-107" w:leftChars="-51" w:right="-107" w:rightChars="-51"/>
              <w:jc w:val="center"/>
              <w:rPr>
                <w:rFonts w:hint="default" w:ascii="Times New Roman" w:hAnsi="Times New Roman" w:cs="Times New Roman"/>
                <w:b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</w:rPr>
              <w:t>职数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lang w:val="en-US" w:eastAsia="zh-CN"/>
              </w:rPr>
              <w:t>被推荐人姓名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1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color w:val="333333"/>
                <w:sz w:val="24"/>
              </w:rPr>
              <w:fldChar w:fldCharType="begin"/>
            </w:r>
            <w:r>
              <w:rPr>
                <w:rFonts w:hint="default" w:ascii="Times New Roman" w:hAnsi="Times New Roman" w:cs="Times New Roman"/>
                <w:color w:val="333333"/>
                <w:sz w:val="24"/>
              </w:rPr>
              <w:instrText xml:space="preserve"> HYPERLINK "http://202.195.178.32/gwxy/lxb.htm" </w:instrText>
            </w:r>
            <w:r>
              <w:rPr>
                <w:rFonts w:hint="default" w:ascii="Times New Roman" w:hAnsi="Times New Roman" w:cs="Times New Roman"/>
                <w:color w:val="333333"/>
                <w:sz w:val="24"/>
              </w:rPr>
              <w:fldChar w:fldCharType="separate"/>
            </w:r>
            <w:r>
              <w:rPr>
                <w:rStyle w:val="4"/>
                <w:rFonts w:hint="default" w:ascii="Times New Roman" w:hAnsi="Times New Roman" w:cs="Times New Roman"/>
                <w:sz w:val="24"/>
              </w:rPr>
              <w:t>流行病学系</w:t>
            </w:r>
            <w:r>
              <w:rPr>
                <w:rFonts w:hint="default" w:ascii="Times New Roman" w:hAnsi="Times New Roman" w:cs="Times New Roman"/>
                <w:color w:val="333333"/>
                <w:sz w:val="24"/>
              </w:rPr>
              <w:fldChar w:fldCharType="end"/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71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生物统计学系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3</w:t>
            </w:r>
          </w:p>
        </w:tc>
        <w:tc>
          <w:tcPr>
            <w:tcW w:w="171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职业医学与环境卫生学系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4</w:t>
            </w:r>
          </w:p>
        </w:tc>
        <w:tc>
          <w:tcPr>
            <w:tcW w:w="1711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营养与食品卫生学系</w:t>
            </w: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0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1711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儿少卫生与妇幼保健学系</w:t>
            </w: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6</w:t>
            </w:r>
          </w:p>
        </w:tc>
        <w:tc>
          <w:tcPr>
            <w:tcW w:w="1711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卫生毒理学系</w:t>
            </w: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171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社会医学与健康教育</w:t>
            </w:r>
            <w:r>
              <w:rPr>
                <w:rFonts w:hint="default" w:ascii="Times New Roman" w:hAnsi="Times New Roman" w:cs="Times New Roman"/>
                <w:sz w:val="24"/>
              </w:rPr>
              <w:t>学系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8</w:t>
            </w:r>
          </w:p>
        </w:tc>
        <w:tc>
          <w:tcPr>
            <w:tcW w:w="171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卫生检验与检疫学系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1711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精神卫生学系</w:t>
            </w: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390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10</w:t>
            </w:r>
          </w:p>
        </w:tc>
        <w:tc>
          <w:tcPr>
            <w:tcW w:w="1711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微生物与感染学系</w:t>
            </w: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11</w:t>
            </w:r>
          </w:p>
        </w:tc>
        <w:tc>
          <w:tcPr>
            <w:tcW w:w="1711" w:type="pct"/>
            <w:vMerge w:val="restar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lef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健康管理学系</w:t>
            </w: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85" w:type="pct"/>
            <w:shd w:val="clear" w:color="auto" w:fill="auto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12</w:t>
            </w:r>
          </w:p>
        </w:tc>
        <w:tc>
          <w:tcPr>
            <w:tcW w:w="171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科研共享平台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390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13</w:t>
            </w:r>
          </w:p>
        </w:tc>
        <w:tc>
          <w:tcPr>
            <w:tcW w:w="1711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公共卫生教学研究中心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390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14</w:t>
            </w:r>
          </w:p>
        </w:tc>
        <w:tc>
          <w:tcPr>
            <w:tcW w:w="1711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预防医学实验教学中心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eastAsia="宋体" w:cs="Times New Roman"/>
                <w:sz w:val="24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390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15</w:t>
            </w:r>
          </w:p>
        </w:tc>
        <w:tc>
          <w:tcPr>
            <w:tcW w:w="1711" w:type="pct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color w:val="333333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</w:rPr>
              <w:t>国际MPH管理办公室</w:t>
            </w: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90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1711" w:type="pct"/>
            <w:vMerge w:val="continue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759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副主任</w:t>
            </w:r>
          </w:p>
        </w:tc>
        <w:tc>
          <w:tcPr>
            <w:tcW w:w="353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</w:p>
        </w:tc>
        <w:tc>
          <w:tcPr>
            <w:tcW w:w="1785" w:type="pct"/>
            <w:noWrap w:val="0"/>
            <w:vAlign w:val="center"/>
          </w:tcPr>
          <w:p>
            <w:pPr>
              <w:adjustRightInd w:val="0"/>
              <w:snapToGrid w:val="0"/>
              <w:spacing w:line="380" w:lineRule="exact"/>
              <w:rPr>
                <w:rFonts w:hint="default" w:ascii="Times New Roman" w:hAnsi="Times New Roman" w:cs="Times New Roman"/>
                <w:sz w:val="24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default" w:ascii="Times New Roman" w:hAnsi="Times New Roman" w:cs="Times New Roman"/>
          <w:sz w:val="28"/>
        </w:rPr>
      </w:pPr>
    </w:p>
    <w:p>
      <w:pPr>
        <w:adjustRightInd w:val="0"/>
        <w:snapToGrid w:val="0"/>
        <w:spacing w:line="360" w:lineRule="auto"/>
        <w:jc w:val="center"/>
      </w:pPr>
      <w:r>
        <w:rPr>
          <w:rFonts w:hint="default" w:ascii="Times New Roman" w:hAnsi="Times New Roman" w:cs="Times New Roman"/>
          <w:sz w:val="28"/>
          <w:lang w:val="en-US" w:eastAsia="zh-CN"/>
        </w:rPr>
        <w:t>推荐人：</w:t>
      </w:r>
      <w:bookmarkStart w:id="0" w:name="_GoBack"/>
      <w:bookmarkEnd w:id="0"/>
    </w:p>
    <w:sectPr>
      <w:pgSz w:w="11906" w:h="16838"/>
      <w:pgMar w:top="1327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5ZTEyMDAyNzMxNTM1NTViOGZmYTc3Nzg1NGM5MTYifQ=="/>
  </w:docVars>
  <w:rsids>
    <w:rsidRoot w:val="00000000"/>
    <w:rsid w:val="6902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qFormat/>
    <w:uiPriority w:val="0"/>
    <w:rPr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2024-08-26T03:07:37Z</dcterms:created>
  <dc:creator>we</dc:creator>
  <cp:lastModifiedBy>AL</cp:lastModifiedBy>
  <dcterms:modified xsi:type="dcterms:W3CDTF">2024-08-26T03:08:07Z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24A7888D038F421D8BDB838E28EE6788_12</vt:lpwstr>
  </property>
</Properties>
</file>