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5ACE7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96" w:lineRule="exact"/>
        <w:ind w:left="0" w:right="0" w:firstLine="0"/>
        <w:jc w:val="center"/>
        <w:textAlignment w:val="auto"/>
        <w:rPr>
          <w:rFonts w:ascii="方正小标宋简体" w:hAnsi="方正小标宋简体" w:eastAsia="方正小标宋简体" w:cs="方正小标宋简体"/>
          <w:i w:val="0"/>
          <w:iCs w:val="0"/>
          <w:caps w:val="0"/>
          <w:color w:val="000000"/>
          <w:spacing w:val="0"/>
          <w:kern w:val="0"/>
          <w:sz w:val="44"/>
          <w:szCs w:val="44"/>
          <w:shd w:val="clear" w:color="auto" w:fill="auto"/>
          <w:lang w:val="en-US" w:eastAsia="zh-CN" w:bidi="ar"/>
        </w:rPr>
      </w:pPr>
      <w:bookmarkStart w:id="0" w:name="_GoBack"/>
      <w:r>
        <w:rPr>
          <w:rFonts w:ascii="方正小标宋简体" w:hAnsi="方正小标宋简体" w:eastAsia="方正小标宋简体" w:cs="方正小标宋简体"/>
          <w:i w:val="0"/>
          <w:iCs w:val="0"/>
          <w:caps w:val="0"/>
          <w:color w:val="000000"/>
          <w:spacing w:val="0"/>
          <w:kern w:val="0"/>
          <w:sz w:val="44"/>
          <w:szCs w:val="44"/>
          <w:shd w:val="clear" w:color="auto" w:fill="auto"/>
          <w:lang w:val="en-US" w:eastAsia="zh-CN" w:bidi="ar"/>
        </w:rPr>
        <w:t>屏山县交通运输局</w:t>
      </w:r>
    </w:p>
    <w:p w14:paraId="0D06DA0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96" w:lineRule="exact"/>
        <w:ind w:left="0" w:right="0" w:firstLine="0"/>
        <w:jc w:val="center"/>
        <w:textAlignment w:val="auto"/>
        <w:rPr>
          <w:rFonts w:hint="eastAsia" w:ascii="方正小标宋简体" w:hAnsi="方正小标宋简体" w:eastAsia="方正小标宋简体" w:cs="方正小标宋简体"/>
          <w:i w:val="0"/>
          <w:iCs w:val="0"/>
          <w:caps w:val="0"/>
          <w:color w:val="000000"/>
          <w:spacing w:val="0"/>
          <w:kern w:val="0"/>
          <w:sz w:val="44"/>
          <w:szCs w:val="44"/>
          <w:shd w:val="clear" w:color="auto" w:fill="auto"/>
          <w:lang w:val="en-US" w:eastAsia="zh-CN" w:bidi="ar"/>
        </w:rPr>
      </w:pPr>
      <w:r>
        <w:rPr>
          <w:rFonts w:hint="default" w:ascii="方正小标宋简体" w:hAnsi="方正小标宋简体" w:eastAsia="方正小标宋简体" w:cs="方正小标宋简体"/>
          <w:i w:val="0"/>
          <w:iCs w:val="0"/>
          <w:caps w:val="0"/>
          <w:color w:val="000000"/>
          <w:spacing w:val="0"/>
          <w:kern w:val="0"/>
          <w:sz w:val="44"/>
          <w:szCs w:val="44"/>
          <w:shd w:val="clear" w:color="auto" w:fill="auto"/>
          <w:lang w:val="en-US" w:eastAsia="zh-CN" w:bidi="ar"/>
        </w:rPr>
        <w:t>关于202</w:t>
      </w:r>
      <w:r>
        <w:rPr>
          <w:rFonts w:hint="eastAsia" w:ascii="方正小标宋简体" w:hAnsi="方正小标宋简体" w:eastAsia="方正小标宋简体" w:cs="方正小标宋简体"/>
          <w:i w:val="0"/>
          <w:iCs w:val="0"/>
          <w:caps w:val="0"/>
          <w:color w:val="000000"/>
          <w:spacing w:val="0"/>
          <w:kern w:val="0"/>
          <w:sz w:val="44"/>
          <w:szCs w:val="44"/>
          <w:shd w:val="clear" w:color="auto" w:fill="auto"/>
          <w:lang w:val="en-US" w:eastAsia="zh-CN" w:bidi="ar"/>
        </w:rPr>
        <w:t>4</w:t>
      </w:r>
      <w:r>
        <w:rPr>
          <w:rFonts w:hint="default" w:ascii="方正小标宋简体" w:hAnsi="方正小标宋简体" w:eastAsia="方正小标宋简体" w:cs="方正小标宋简体"/>
          <w:i w:val="0"/>
          <w:iCs w:val="0"/>
          <w:caps w:val="0"/>
          <w:color w:val="000000"/>
          <w:spacing w:val="0"/>
          <w:kern w:val="0"/>
          <w:sz w:val="44"/>
          <w:szCs w:val="44"/>
          <w:shd w:val="clear" w:color="auto" w:fill="auto"/>
          <w:lang w:val="en-US" w:eastAsia="zh-CN" w:bidi="ar"/>
        </w:rPr>
        <w:t>年</w:t>
      </w:r>
      <w:r>
        <w:rPr>
          <w:rFonts w:hint="eastAsia" w:ascii="方正小标宋简体" w:hAnsi="方正小标宋简体" w:eastAsia="方正小标宋简体" w:cs="方正小标宋简体"/>
          <w:i w:val="0"/>
          <w:iCs w:val="0"/>
          <w:caps w:val="0"/>
          <w:color w:val="000000"/>
          <w:spacing w:val="0"/>
          <w:kern w:val="0"/>
          <w:sz w:val="44"/>
          <w:szCs w:val="44"/>
          <w:shd w:val="clear" w:color="auto" w:fill="auto"/>
          <w:lang w:val="en-US" w:eastAsia="zh-CN" w:bidi="ar"/>
        </w:rPr>
        <w:t>第一次</w:t>
      </w:r>
      <w:r>
        <w:rPr>
          <w:rFonts w:hint="default" w:ascii="方正小标宋简体" w:hAnsi="方正小标宋简体" w:eastAsia="方正小标宋简体" w:cs="方正小标宋简体"/>
          <w:i w:val="0"/>
          <w:iCs w:val="0"/>
          <w:caps w:val="0"/>
          <w:color w:val="000000"/>
          <w:spacing w:val="0"/>
          <w:kern w:val="0"/>
          <w:sz w:val="44"/>
          <w:szCs w:val="44"/>
          <w:shd w:val="clear" w:color="auto" w:fill="auto"/>
          <w:lang w:val="en-US" w:eastAsia="zh-CN" w:bidi="ar"/>
        </w:rPr>
        <w:t>公开招聘</w:t>
      </w:r>
      <w:r>
        <w:rPr>
          <w:rFonts w:hint="eastAsia" w:ascii="方正小标宋简体" w:hAnsi="方正小标宋简体" w:eastAsia="方正小标宋简体" w:cs="方正小标宋简体"/>
          <w:i w:val="0"/>
          <w:iCs w:val="0"/>
          <w:caps w:val="0"/>
          <w:color w:val="000000"/>
          <w:spacing w:val="0"/>
          <w:kern w:val="0"/>
          <w:sz w:val="44"/>
          <w:szCs w:val="44"/>
          <w:shd w:val="clear" w:color="auto" w:fill="auto"/>
          <w:lang w:val="en-US" w:eastAsia="zh-CN" w:bidi="ar"/>
        </w:rPr>
        <w:t>编外聘用</w:t>
      </w:r>
      <w:r>
        <w:rPr>
          <w:rFonts w:hint="default" w:ascii="方正小标宋简体" w:hAnsi="方正小标宋简体" w:eastAsia="方正小标宋简体" w:cs="方正小标宋简体"/>
          <w:i w:val="0"/>
          <w:iCs w:val="0"/>
          <w:caps w:val="0"/>
          <w:color w:val="000000"/>
          <w:spacing w:val="0"/>
          <w:kern w:val="0"/>
          <w:sz w:val="44"/>
          <w:szCs w:val="44"/>
          <w:shd w:val="clear" w:color="auto" w:fill="auto"/>
          <w:lang w:val="en-US" w:eastAsia="zh-CN" w:bidi="ar"/>
        </w:rPr>
        <w:t>人员</w:t>
      </w:r>
      <w:r>
        <w:rPr>
          <w:rFonts w:hint="eastAsia" w:ascii="方正小标宋简体" w:hAnsi="方正小标宋简体" w:eastAsia="方正小标宋简体" w:cs="方正小标宋简体"/>
          <w:i w:val="0"/>
          <w:iCs w:val="0"/>
          <w:caps w:val="0"/>
          <w:color w:val="000000"/>
          <w:spacing w:val="0"/>
          <w:kern w:val="0"/>
          <w:sz w:val="44"/>
          <w:szCs w:val="44"/>
          <w:shd w:val="clear" w:color="auto" w:fill="auto"/>
          <w:lang w:val="en-US" w:eastAsia="zh-CN" w:bidi="ar"/>
        </w:rPr>
        <w:t>第五次</w:t>
      </w:r>
      <w:r>
        <w:rPr>
          <w:rFonts w:hint="default" w:ascii="方正小标宋简体" w:hAnsi="方正小标宋简体" w:eastAsia="方正小标宋简体" w:cs="方正小标宋简体"/>
          <w:i w:val="0"/>
          <w:iCs w:val="0"/>
          <w:caps w:val="0"/>
          <w:color w:val="000000"/>
          <w:spacing w:val="0"/>
          <w:kern w:val="0"/>
          <w:sz w:val="44"/>
          <w:szCs w:val="44"/>
          <w:shd w:val="clear" w:color="auto" w:fill="auto"/>
          <w:lang w:val="en-US" w:eastAsia="zh-CN" w:bidi="ar"/>
        </w:rPr>
        <w:t>递补体检有关事项的公告</w:t>
      </w:r>
    </w:p>
    <w:bookmarkEnd w:id="0"/>
    <w:p w14:paraId="31AF706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50" w:beforeAutospacing="0" w:after="50" w:afterAutospacing="0"/>
        <w:ind w:left="0" w:right="0" w:firstLine="560"/>
        <w:jc w:val="left"/>
        <w:rPr>
          <w:rFonts w:hint="default" w:ascii="仿宋" w:hAnsi="仿宋" w:eastAsia="仿宋" w:cs="仿宋"/>
          <w:i w:val="0"/>
          <w:iCs w:val="0"/>
          <w:caps w:val="0"/>
          <w:color w:val="000000"/>
          <w:spacing w:val="0"/>
          <w:kern w:val="0"/>
          <w:sz w:val="32"/>
          <w:szCs w:val="32"/>
          <w:shd w:val="clear" w:color="auto" w:fill="auto"/>
          <w:lang w:val="en-US" w:eastAsia="zh-CN" w:bidi="ar"/>
        </w:rPr>
      </w:pPr>
      <w:r>
        <w:rPr>
          <w:rFonts w:hint="default" w:ascii="仿宋" w:hAnsi="仿宋" w:eastAsia="仿宋" w:cs="仿宋"/>
          <w:i w:val="0"/>
          <w:iCs w:val="0"/>
          <w:caps w:val="0"/>
          <w:color w:val="000000"/>
          <w:spacing w:val="0"/>
          <w:kern w:val="0"/>
          <w:sz w:val="32"/>
          <w:szCs w:val="32"/>
          <w:shd w:val="clear" w:color="auto" w:fill="auto"/>
          <w:lang w:val="en-US" w:eastAsia="zh-CN" w:bidi="ar"/>
        </w:rPr>
        <w:t> </w:t>
      </w:r>
    </w:p>
    <w:p w14:paraId="769483F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50" w:beforeAutospacing="0" w:after="50" w:afterAutospacing="0"/>
        <w:ind w:left="0" w:right="0" w:firstLine="560"/>
        <w:jc w:val="left"/>
        <w:rPr>
          <w:rFonts w:hint="eastAsia" w:ascii="仿宋" w:hAnsi="仿宋" w:eastAsia="仿宋" w:cs="仿宋"/>
          <w:i w:val="0"/>
          <w:iCs w:val="0"/>
          <w:caps w:val="0"/>
          <w:color w:val="000000"/>
          <w:spacing w:val="0"/>
          <w:kern w:val="0"/>
          <w:sz w:val="32"/>
          <w:szCs w:val="32"/>
          <w:shd w:val="clear" w:color="auto" w:fill="auto"/>
          <w:lang w:val="en-US" w:eastAsia="zh-CN" w:bidi="ar"/>
        </w:rPr>
      </w:pPr>
      <w:r>
        <w:rPr>
          <w:rFonts w:hint="eastAsia" w:ascii="仿宋" w:hAnsi="仿宋" w:eastAsia="仿宋" w:cs="仿宋"/>
          <w:i w:val="0"/>
          <w:iCs w:val="0"/>
          <w:caps w:val="0"/>
          <w:color w:val="000000"/>
          <w:spacing w:val="0"/>
          <w:kern w:val="0"/>
          <w:sz w:val="32"/>
          <w:szCs w:val="32"/>
          <w:shd w:val="clear" w:color="auto" w:fill="auto"/>
          <w:lang w:val="en-US" w:eastAsia="zh-CN" w:bidi="ar"/>
        </w:rPr>
        <w:t>根据《屏山县交通运输局关于2024年第一次公开招聘编外聘用人员的公告》规定。现将有关事项公告如下：</w:t>
      </w:r>
    </w:p>
    <w:p w14:paraId="16D31FD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50" w:beforeAutospacing="0" w:after="50" w:afterAutospacing="0"/>
        <w:ind w:left="0" w:right="0" w:firstLine="560"/>
        <w:jc w:val="left"/>
        <w:rPr>
          <w:rFonts w:hint="eastAsia" w:ascii="黑体" w:hAnsi="黑体" w:eastAsia="黑体" w:cs="黑体"/>
          <w:i w:val="0"/>
          <w:iCs w:val="0"/>
          <w:caps w:val="0"/>
          <w:color w:val="000000"/>
          <w:spacing w:val="0"/>
          <w:kern w:val="0"/>
          <w:sz w:val="32"/>
          <w:szCs w:val="32"/>
          <w:shd w:val="clear" w:color="auto" w:fill="auto"/>
          <w:lang w:val="en-US" w:eastAsia="zh-CN" w:bidi="ar"/>
        </w:rPr>
      </w:pPr>
      <w:r>
        <w:rPr>
          <w:rFonts w:hint="eastAsia" w:ascii="黑体" w:hAnsi="黑体" w:eastAsia="黑体" w:cs="黑体"/>
          <w:i w:val="0"/>
          <w:iCs w:val="0"/>
          <w:caps w:val="0"/>
          <w:color w:val="000000"/>
          <w:spacing w:val="0"/>
          <w:kern w:val="0"/>
          <w:sz w:val="32"/>
          <w:szCs w:val="32"/>
          <w:shd w:val="clear" w:color="auto" w:fill="auto"/>
          <w:lang w:val="en-US" w:eastAsia="zh-CN" w:bidi="ar"/>
        </w:rPr>
        <w:t>一、递补体检</w:t>
      </w:r>
    </w:p>
    <w:p w14:paraId="00294D6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50" w:beforeAutospacing="0" w:after="50" w:afterAutospacing="0"/>
        <w:ind w:left="0" w:right="0" w:firstLine="560"/>
        <w:jc w:val="left"/>
        <w:rPr>
          <w:rFonts w:hint="eastAsia" w:ascii="仿宋" w:hAnsi="仿宋" w:eastAsia="仿宋" w:cs="仿宋"/>
          <w:i w:val="0"/>
          <w:iCs w:val="0"/>
          <w:caps w:val="0"/>
          <w:color w:val="000000"/>
          <w:spacing w:val="0"/>
          <w:kern w:val="0"/>
          <w:sz w:val="32"/>
          <w:szCs w:val="32"/>
          <w:shd w:val="clear" w:color="auto" w:fill="auto"/>
          <w:lang w:val="en-US" w:eastAsia="zh-CN" w:bidi="ar"/>
        </w:rPr>
      </w:pPr>
      <w:r>
        <w:rPr>
          <w:rFonts w:hint="default" w:ascii="仿宋" w:hAnsi="仿宋" w:eastAsia="仿宋" w:cs="仿宋"/>
          <w:i w:val="0"/>
          <w:iCs w:val="0"/>
          <w:caps w:val="0"/>
          <w:color w:val="000000"/>
          <w:spacing w:val="0"/>
          <w:kern w:val="0"/>
          <w:sz w:val="32"/>
          <w:szCs w:val="32"/>
          <w:shd w:val="clear" w:color="auto" w:fill="auto"/>
          <w:lang w:val="en-US" w:eastAsia="zh-CN" w:bidi="ar"/>
        </w:rPr>
        <w:t>（一）体检时间：2024年</w:t>
      </w:r>
      <w:r>
        <w:rPr>
          <w:rFonts w:hint="eastAsia" w:ascii="仿宋" w:hAnsi="仿宋" w:eastAsia="仿宋" w:cs="仿宋"/>
          <w:i w:val="0"/>
          <w:iCs w:val="0"/>
          <w:caps w:val="0"/>
          <w:color w:val="000000"/>
          <w:spacing w:val="0"/>
          <w:kern w:val="0"/>
          <w:sz w:val="32"/>
          <w:szCs w:val="32"/>
          <w:shd w:val="clear" w:color="auto" w:fill="auto"/>
          <w:lang w:val="en-US" w:eastAsia="zh-CN" w:bidi="ar"/>
        </w:rPr>
        <w:t>8</w:t>
      </w:r>
      <w:r>
        <w:rPr>
          <w:rFonts w:hint="default" w:ascii="仿宋" w:hAnsi="仿宋" w:eastAsia="仿宋" w:cs="仿宋"/>
          <w:i w:val="0"/>
          <w:iCs w:val="0"/>
          <w:caps w:val="0"/>
          <w:color w:val="000000"/>
          <w:spacing w:val="0"/>
          <w:kern w:val="0"/>
          <w:sz w:val="32"/>
          <w:szCs w:val="32"/>
          <w:shd w:val="clear" w:color="auto" w:fill="auto"/>
          <w:lang w:val="en-US" w:eastAsia="zh-CN" w:bidi="ar"/>
        </w:rPr>
        <w:t>月</w:t>
      </w:r>
      <w:r>
        <w:rPr>
          <w:rFonts w:hint="eastAsia" w:ascii="仿宋" w:hAnsi="仿宋" w:eastAsia="仿宋" w:cs="仿宋"/>
          <w:i w:val="0"/>
          <w:iCs w:val="0"/>
          <w:caps w:val="0"/>
          <w:color w:val="000000"/>
          <w:spacing w:val="0"/>
          <w:kern w:val="0"/>
          <w:sz w:val="32"/>
          <w:szCs w:val="32"/>
          <w:shd w:val="clear" w:color="auto" w:fill="auto"/>
          <w:lang w:val="en-US" w:eastAsia="zh-CN" w:bidi="ar"/>
        </w:rPr>
        <w:t>29</w:t>
      </w:r>
      <w:r>
        <w:rPr>
          <w:rFonts w:hint="default" w:ascii="仿宋" w:hAnsi="仿宋" w:eastAsia="仿宋" w:cs="仿宋"/>
          <w:i w:val="0"/>
          <w:iCs w:val="0"/>
          <w:caps w:val="0"/>
          <w:color w:val="000000"/>
          <w:spacing w:val="0"/>
          <w:kern w:val="0"/>
          <w:sz w:val="32"/>
          <w:szCs w:val="32"/>
          <w:shd w:val="clear" w:color="auto" w:fill="auto"/>
          <w:lang w:val="en-US" w:eastAsia="zh-CN" w:bidi="ar"/>
        </w:rPr>
        <w:t>日上午7:</w:t>
      </w:r>
      <w:r>
        <w:rPr>
          <w:rFonts w:hint="eastAsia" w:ascii="仿宋" w:hAnsi="仿宋" w:eastAsia="仿宋" w:cs="仿宋"/>
          <w:i w:val="0"/>
          <w:iCs w:val="0"/>
          <w:caps w:val="0"/>
          <w:color w:val="000000"/>
          <w:spacing w:val="0"/>
          <w:kern w:val="0"/>
          <w:sz w:val="32"/>
          <w:szCs w:val="32"/>
          <w:shd w:val="clear" w:color="auto" w:fill="auto"/>
          <w:lang w:val="en-US" w:eastAsia="zh-CN" w:bidi="ar"/>
        </w:rPr>
        <w:t>3</w:t>
      </w:r>
      <w:r>
        <w:rPr>
          <w:rFonts w:hint="default" w:ascii="仿宋" w:hAnsi="仿宋" w:eastAsia="仿宋" w:cs="仿宋"/>
          <w:i w:val="0"/>
          <w:iCs w:val="0"/>
          <w:caps w:val="0"/>
          <w:color w:val="000000"/>
          <w:spacing w:val="0"/>
          <w:kern w:val="0"/>
          <w:sz w:val="32"/>
          <w:szCs w:val="32"/>
          <w:shd w:val="clear" w:color="auto" w:fill="auto"/>
          <w:lang w:val="en-US" w:eastAsia="zh-CN" w:bidi="ar"/>
        </w:rPr>
        <w:t>0。</w:t>
      </w:r>
    </w:p>
    <w:p w14:paraId="4EBBAA8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50" w:beforeAutospacing="0" w:after="50" w:afterAutospacing="0"/>
        <w:ind w:left="0" w:right="0" w:firstLine="560"/>
        <w:jc w:val="left"/>
        <w:rPr>
          <w:rFonts w:hint="eastAsia" w:ascii="仿宋" w:hAnsi="仿宋" w:eastAsia="仿宋" w:cs="仿宋"/>
          <w:i w:val="0"/>
          <w:iCs w:val="0"/>
          <w:caps w:val="0"/>
          <w:color w:val="000000"/>
          <w:spacing w:val="0"/>
          <w:kern w:val="0"/>
          <w:sz w:val="32"/>
          <w:szCs w:val="32"/>
          <w:shd w:val="clear" w:color="auto" w:fill="auto"/>
          <w:lang w:val="en-US" w:eastAsia="zh-CN" w:bidi="ar"/>
        </w:rPr>
      </w:pPr>
      <w:r>
        <w:rPr>
          <w:rFonts w:hint="default" w:ascii="仿宋" w:hAnsi="仿宋" w:eastAsia="仿宋" w:cs="仿宋"/>
          <w:i w:val="0"/>
          <w:iCs w:val="0"/>
          <w:caps w:val="0"/>
          <w:color w:val="000000"/>
          <w:spacing w:val="0"/>
          <w:kern w:val="0"/>
          <w:sz w:val="32"/>
          <w:szCs w:val="32"/>
          <w:shd w:val="clear" w:color="auto" w:fill="auto"/>
          <w:lang w:val="en-US" w:eastAsia="zh-CN" w:bidi="ar"/>
        </w:rPr>
        <w:t>（二）集中地点：</w:t>
      </w:r>
      <w:r>
        <w:rPr>
          <w:rFonts w:hint="eastAsia" w:ascii="仿宋" w:hAnsi="仿宋" w:eastAsia="仿宋" w:cs="仿宋"/>
          <w:i w:val="0"/>
          <w:iCs w:val="0"/>
          <w:caps w:val="0"/>
          <w:color w:val="000000"/>
          <w:spacing w:val="0"/>
          <w:kern w:val="0"/>
          <w:sz w:val="32"/>
          <w:szCs w:val="32"/>
          <w:shd w:val="clear" w:color="auto" w:fill="auto"/>
          <w:lang w:val="en-US" w:eastAsia="zh-CN" w:bidi="ar"/>
        </w:rPr>
        <w:t>屏山县人民医院门口</w:t>
      </w:r>
      <w:r>
        <w:rPr>
          <w:rFonts w:hint="default" w:ascii="仿宋" w:hAnsi="仿宋" w:eastAsia="仿宋" w:cs="仿宋"/>
          <w:i w:val="0"/>
          <w:iCs w:val="0"/>
          <w:caps w:val="0"/>
          <w:color w:val="000000"/>
          <w:spacing w:val="0"/>
          <w:kern w:val="0"/>
          <w:sz w:val="32"/>
          <w:szCs w:val="32"/>
          <w:shd w:val="clear" w:color="auto" w:fill="auto"/>
          <w:lang w:val="en-US" w:eastAsia="zh-CN" w:bidi="ar"/>
        </w:rPr>
        <w:t>。</w:t>
      </w:r>
    </w:p>
    <w:p w14:paraId="21A4492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50" w:beforeAutospacing="0" w:after="50" w:afterAutospacing="0"/>
        <w:ind w:left="0" w:right="0" w:firstLine="560"/>
        <w:jc w:val="left"/>
        <w:rPr>
          <w:rFonts w:hint="eastAsia" w:ascii="宋体" w:hAnsi="宋体" w:eastAsia="宋体" w:cs="宋体"/>
          <w:i w:val="0"/>
          <w:iCs w:val="0"/>
          <w:caps w:val="0"/>
          <w:color w:val="000000"/>
          <w:spacing w:val="0"/>
          <w:sz w:val="12"/>
          <w:szCs w:val="12"/>
        </w:rPr>
      </w:pPr>
      <w:r>
        <w:rPr>
          <w:rFonts w:hint="default" w:ascii="仿宋" w:hAnsi="仿宋" w:eastAsia="仿宋" w:cs="仿宋"/>
          <w:i w:val="0"/>
          <w:iCs w:val="0"/>
          <w:caps w:val="0"/>
          <w:color w:val="000000"/>
          <w:spacing w:val="0"/>
          <w:kern w:val="0"/>
          <w:sz w:val="32"/>
          <w:szCs w:val="32"/>
          <w:shd w:val="clear" w:color="auto" w:fill="auto"/>
          <w:lang w:val="en-US" w:eastAsia="zh-CN" w:bidi="ar"/>
        </w:rPr>
        <w:t>（三）递补体检人员：进入递补体检人员名单详见附件</w:t>
      </w:r>
      <w:r>
        <w:rPr>
          <w:rFonts w:hint="default" w:ascii="黑体" w:hAnsi="黑体" w:eastAsia="黑体" w:cs="黑体"/>
          <w:i w:val="0"/>
          <w:iCs w:val="0"/>
          <w:caps w:val="0"/>
          <w:color w:val="000000"/>
          <w:spacing w:val="0"/>
          <w:kern w:val="0"/>
          <w:sz w:val="32"/>
          <w:szCs w:val="32"/>
          <w:shd w:val="clear" w:color="auto" w:fill="auto"/>
          <w:lang w:val="en-US" w:eastAsia="zh-CN" w:bidi="ar"/>
        </w:rPr>
        <w:t>。</w:t>
      </w:r>
    </w:p>
    <w:p w14:paraId="3FCCC1A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50" w:beforeAutospacing="0" w:after="50" w:afterAutospacing="0"/>
        <w:ind w:left="0" w:right="0" w:firstLine="560"/>
        <w:jc w:val="left"/>
        <w:rPr>
          <w:rFonts w:hint="eastAsia" w:ascii="黑体" w:hAnsi="黑体" w:eastAsia="黑体" w:cs="黑体"/>
          <w:i w:val="0"/>
          <w:iCs w:val="0"/>
          <w:caps w:val="0"/>
          <w:color w:val="000000"/>
          <w:spacing w:val="0"/>
          <w:kern w:val="0"/>
          <w:sz w:val="32"/>
          <w:szCs w:val="32"/>
          <w:shd w:val="clear" w:color="auto" w:fill="auto"/>
          <w:lang w:val="en-US" w:eastAsia="zh-CN" w:bidi="ar"/>
        </w:rPr>
      </w:pPr>
      <w:r>
        <w:rPr>
          <w:rFonts w:hint="eastAsia" w:ascii="黑体" w:hAnsi="黑体" w:eastAsia="黑体" w:cs="黑体"/>
          <w:i w:val="0"/>
          <w:iCs w:val="0"/>
          <w:caps w:val="0"/>
          <w:color w:val="000000"/>
          <w:spacing w:val="0"/>
          <w:kern w:val="0"/>
          <w:sz w:val="32"/>
          <w:szCs w:val="32"/>
          <w:shd w:val="clear" w:color="auto" w:fill="auto"/>
          <w:lang w:val="en-US" w:eastAsia="zh-CN" w:bidi="ar"/>
        </w:rPr>
        <w:t>二、体检标准</w:t>
      </w:r>
    </w:p>
    <w:p w14:paraId="3E2A7FE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50" w:beforeAutospacing="0" w:after="50" w:afterAutospacing="0"/>
        <w:ind w:left="0" w:right="0" w:firstLine="560"/>
        <w:jc w:val="left"/>
        <w:rPr>
          <w:rFonts w:hint="eastAsia" w:ascii="仿宋" w:hAnsi="仿宋" w:eastAsia="仿宋" w:cs="仿宋"/>
          <w:i w:val="0"/>
          <w:iCs w:val="0"/>
          <w:caps w:val="0"/>
          <w:color w:val="000000"/>
          <w:spacing w:val="0"/>
          <w:kern w:val="0"/>
          <w:sz w:val="32"/>
          <w:szCs w:val="32"/>
          <w:shd w:val="clear" w:color="auto" w:fill="auto"/>
          <w:lang w:val="en-US" w:eastAsia="zh-CN" w:bidi="ar"/>
        </w:rPr>
      </w:pPr>
      <w:r>
        <w:rPr>
          <w:rFonts w:hint="eastAsia" w:ascii="仿宋" w:hAnsi="仿宋" w:eastAsia="仿宋" w:cs="仿宋"/>
          <w:i w:val="0"/>
          <w:iCs w:val="0"/>
          <w:caps w:val="0"/>
          <w:color w:val="000000"/>
          <w:spacing w:val="0"/>
          <w:kern w:val="0"/>
          <w:sz w:val="32"/>
          <w:szCs w:val="32"/>
          <w:shd w:val="clear" w:color="auto" w:fill="auto"/>
          <w:lang w:val="en-US" w:eastAsia="zh-CN" w:bidi="ar"/>
        </w:rPr>
        <w:t>（一）体检标准参照人力资源社会保障部、国家卫生计生委、国家公务员局《关于修订〈公务员录用体检通用标准（试行）〉及〈公务员录用体检操作手册（试行）〉有关内容的通知》（人社部发〔2016〕140号）等相关规定执行。国家和省另有规定的，从其规定。</w:t>
      </w:r>
    </w:p>
    <w:p w14:paraId="552A704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50" w:beforeAutospacing="0" w:after="50" w:afterAutospacing="0"/>
        <w:ind w:left="0" w:right="0" w:firstLine="640" w:firstLineChars="200"/>
        <w:jc w:val="left"/>
        <w:rPr>
          <w:rFonts w:hint="eastAsia" w:ascii="仿宋" w:hAnsi="仿宋" w:eastAsia="仿宋" w:cs="仿宋"/>
          <w:i w:val="0"/>
          <w:iCs w:val="0"/>
          <w:caps w:val="0"/>
          <w:color w:val="000000"/>
          <w:spacing w:val="0"/>
          <w:kern w:val="0"/>
          <w:sz w:val="32"/>
          <w:szCs w:val="32"/>
          <w:shd w:val="clear" w:color="auto" w:fill="auto"/>
          <w:lang w:val="en-US" w:eastAsia="zh-CN" w:bidi="ar"/>
        </w:rPr>
      </w:pPr>
      <w:r>
        <w:rPr>
          <w:rFonts w:hint="eastAsia" w:ascii="仿宋" w:hAnsi="仿宋" w:eastAsia="仿宋" w:cs="仿宋"/>
          <w:i w:val="0"/>
          <w:iCs w:val="0"/>
          <w:caps w:val="0"/>
          <w:color w:val="000000"/>
          <w:spacing w:val="0"/>
          <w:kern w:val="0"/>
          <w:sz w:val="32"/>
          <w:szCs w:val="32"/>
          <w:shd w:val="clear" w:color="auto" w:fill="auto"/>
          <w:lang w:val="en-US" w:eastAsia="zh-CN" w:bidi="ar"/>
        </w:rPr>
        <w:t>（二）考生对非当日、非当场复检的体检项目结果有疑问的，可在接到体检结论通知之日起3日内提出复检申请，逾期不申请复检的视为自动放弃。复检只进行一次，只复检对体检结论有影响的项目。复检到除原体检医院以外的二级甲等及以上综合性医院进行。体检结论以复检结果为准。</w:t>
      </w:r>
    </w:p>
    <w:p w14:paraId="0B553DD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50" w:beforeAutospacing="0" w:after="50" w:afterAutospacing="0"/>
        <w:ind w:left="0" w:right="0" w:firstLine="640" w:firstLineChars="200"/>
        <w:jc w:val="left"/>
        <w:rPr>
          <w:rFonts w:hint="eastAsia" w:ascii="黑体" w:hAnsi="黑体" w:eastAsia="黑体" w:cs="黑体"/>
          <w:i w:val="0"/>
          <w:iCs w:val="0"/>
          <w:caps w:val="0"/>
          <w:color w:val="000000"/>
          <w:spacing w:val="0"/>
          <w:kern w:val="0"/>
          <w:sz w:val="32"/>
          <w:szCs w:val="32"/>
          <w:shd w:val="clear" w:color="auto" w:fill="auto"/>
          <w:lang w:val="en-US" w:eastAsia="zh-CN" w:bidi="ar"/>
        </w:rPr>
      </w:pPr>
      <w:r>
        <w:rPr>
          <w:rFonts w:hint="eastAsia" w:ascii="黑体" w:hAnsi="黑体" w:eastAsia="黑体" w:cs="黑体"/>
          <w:i w:val="0"/>
          <w:iCs w:val="0"/>
          <w:caps w:val="0"/>
          <w:color w:val="000000"/>
          <w:spacing w:val="0"/>
          <w:kern w:val="0"/>
          <w:sz w:val="32"/>
          <w:szCs w:val="32"/>
          <w:shd w:val="clear" w:color="auto" w:fill="auto"/>
          <w:lang w:val="en-US" w:eastAsia="zh-CN" w:bidi="ar"/>
        </w:rPr>
        <w:t>三、体检注意事项</w:t>
      </w:r>
    </w:p>
    <w:p w14:paraId="5485C7A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50" w:beforeAutospacing="0" w:after="50" w:afterAutospacing="0"/>
        <w:ind w:left="0" w:right="0" w:firstLine="640" w:firstLineChars="200"/>
        <w:jc w:val="left"/>
        <w:rPr>
          <w:rFonts w:hint="eastAsia" w:ascii="仿宋" w:hAnsi="仿宋" w:eastAsia="仿宋" w:cs="仿宋"/>
          <w:i w:val="0"/>
          <w:iCs w:val="0"/>
          <w:caps w:val="0"/>
          <w:color w:val="000000"/>
          <w:spacing w:val="0"/>
          <w:kern w:val="0"/>
          <w:sz w:val="32"/>
          <w:szCs w:val="32"/>
          <w:shd w:val="clear" w:color="auto" w:fill="auto"/>
          <w:lang w:val="en-US" w:eastAsia="zh-CN" w:bidi="ar"/>
        </w:rPr>
      </w:pPr>
      <w:r>
        <w:rPr>
          <w:rFonts w:hint="eastAsia" w:ascii="仿宋" w:hAnsi="仿宋" w:eastAsia="仿宋" w:cs="仿宋"/>
          <w:i w:val="0"/>
          <w:iCs w:val="0"/>
          <w:caps w:val="0"/>
          <w:color w:val="000000"/>
          <w:spacing w:val="0"/>
          <w:kern w:val="0"/>
          <w:sz w:val="32"/>
          <w:szCs w:val="32"/>
          <w:shd w:val="clear" w:color="auto" w:fill="auto"/>
          <w:lang w:val="en-US" w:eastAsia="zh-CN" w:bidi="ar"/>
        </w:rPr>
        <w:t>（一）参加体检的考生务必请带上本人有效居民身份证原件（不含过期身份证和身份证复印件）、近期正面免冠1寸照片1张及体检费400元（实际费用以医院收费为准，费用自理）。</w:t>
      </w:r>
    </w:p>
    <w:p w14:paraId="6D1B719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50" w:beforeAutospacing="0" w:after="50" w:afterAutospacing="0"/>
        <w:ind w:left="0" w:right="0" w:firstLine="640" w:firstLineChars="200"/>
        <w:jc w:val="left"/>
        <w:rPr>
          <w:rFonts w:hint="eastAsia" w:ascii="仿宋" w:hAnsi="仿宋" w:eastAsia="仿宋" w:cs="仿宋"/>
          <w:i w:val="0"/>
          <w:iCs w:val="0"/>
          <w:caps w:val="0"/>
          <w:color w:val="000000"/>
          <w:spacing w:val="0"/>
          <w:kern w:val="0"/>
          <w:sz w:val="32"/>
          <w:szCs w:val="32"/>
          <w:shd w:val="clear" w:color="auto" w:fill="auto"/>
          <w:lang w:val="en-US" w:eastAsia="zh-CN" w:bidi="ar"/>
        </w:rPr>
      </w:pPr>
      <w:r>
        <w:rPr>
          <w:rFonts w:hint="eastAsia" w:ascii="仿宋" w:hAnsi="仿宋" w:eastAsia="仿宋" w:cs="仿宋"/>
          <w:i w:val="0"/>
          <w:iCs w:val="0"/>
          <w:caps w:val="0"/>
          <w:color w:val="000000"/>
          <w:spacing w:val="0"/>
          <w:kern w:val="0"/>
          <w:sz w:val="32"/>
          <w:szCs w:val="32"/>
          <w:shd w:val="clear" w:color="auto" w:fill="auto"/>
          <w:lang w:val="en-US" w:eastAsia="zh-CN" w:bidi="ar"/>
        </w:rPr>
        <w:t>（二）未按规定时间到指定地点集合参加体检以及未完成规定项目体检的考生，视为自动放弃。</w:t>
      </w:r>
    </w:p>
    <w:p w14:paraId="1C5B46D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50" w:beforeAutospacing="0" w:after="50" w:afterAutospacing="0"/>
        <w:ind w:left="0" w:right="0" w:firstLine="640" w:firstLineChars="200"/>
        <w:jc w:val="left"/>
        <w:rPr>
          <w:rFonts w:hint="eastAsia" w:ascii="仿宋" w:hAnsi="仿宋" w:eastAsia="仿宋" w:cs="仿宋"/>
          <w:i w:val="0"/>
          <w:iCs w:val="0"/>
          <w:caps w:val="0"/>
          <w:color w:val="000000"/>
          <w:spacing w:val="0"/>
          <w:kern w:val="0"/>
          <w:sz w:val="32"/>
          <w:szCs w:val="32"/>
          <w:shd w:val="clear" w:color="auto" w:fill="auto"/>
          <w:lang w:val="en-US" w:eastAsia="zh-CN" w:bidi="ar"/>
        </w:rPr>
      </w:pPr>
      <w:r>
        <w:rPr>
          <w:rFonts w:hint="eastAsia" w:ascii="仿宋" w:hAnsi="仿宋" w:eastAsia="仿宋" w:cs="仿宋"/>
          <w:i w:val="0"/>
          <w:iCs w:val="0"/>
          <w:caps w:val="0"/>
          <w:color w:val="000000"/>
          <w:spacing w:val="0"/>
          <w:kern w:val="0"/>
          <w:sz w:val="32"/>
          <w:szCs w:val="32"/>
          <w:shd w:val="clear" w:color="auto" w:fill="auto"/>
          <w:lang w:val="en-US" w:eastAsia="zh-CN" w:bidi="ar"/>
        </w:rPr>
        <w:t>（三）考生必须服从指挥，遵守体检秩序，未经允许不得擅自脱离体检队列。体检前须将</w:t>
      </w:r>
      <w:r>
        <w:rPr>
          <w:rFonts w:hint="eastAsia" w:ascii="仿宋" w:hAnsi="仿宋" w:eastAsia="仿宋" w:cs="仿宋"/>
          <w:b w:val="0"/>
          <w:bCs w:val="0"/>
          <w:i w:val="0"/>
          <w:iCs w:val="0"/>
          <w:caps w:val="0"/>
          <w:color w:val="auto"/>
          <w:spacing w:val="0"/>
          <w:kern w:val="0"/>
          <w:sz w:val="32"/>
          <w:szCs w:val="32"/>
          <w:shd w:val="clear" w:color="auto" w:fill="auto"/>
          <w:lang w:val="en-US" w:eastAsia="zh-CN" w:bidi="ar"/>
        </w:rPr>
        <w:t>通信</w:t>
      </w:r>
      <w:r>
        <w:rPr>
          <w:rFonts w:hint="eastAsia" w:ascii="仿宋" w:hAnsi="仿宋" w:eastAsia="仿宋" w:cs="仿宋"/>
          <w:i w:val="0"/>
          <w:iCs w:val="0"/>
          <w:caps w:val="0"/>
          <w:color w:val="000000"/>
          <w:spacing w:val="0"/>
          <w:kern w:val="0"/>
          <w:sz w:val="32"/>
          <w:szCs w:val="32"/>
          <w:shd w:val="clear" w:color="auto" w:fill="auto"/>
          <w:lang w:val="en-US" w:eastAsia="zh-CN" w:bidi="ar"/>
        </w:rPr>
        <w:t>工具关机并交工作人员统一管理。</w:t>
      </w:r>
    </w:p>
    <w:p w14:paraId="67D5718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50" w:beforeAutospacing="0" w:after="50" w:afterAutospacing="0"/>
        <w:ind w:left="0" w:right="0" w:firstLine="640" w:firstLineChars="200"/>
        <w:jc w:val="left"/>
        <w:rPr>
          <w:rFonts w:hint="eastAsia" w:ascii="仿宋" w:hAnsi="仿宋" w:eastAsia="仿宋" w:cs="仿宋"/>
          <w:i w:val="0"/>
          <w:iCs w:val="0"/>
          <w:caps w:val="0"/>
          <w:color w:val="000000"/>
          <w:spacing w:val="0"/>
          <w:kern w:val="0"/>
          <w:sz w:val="32"/>
          <w:szCs w:val="32"/>
          <w:shd w:val="clear" w:color="auto" w:fill="auto"/>
          <w:lang w:val="en-US" w:eastAsia="zh-CN" w:bidi="ar"/>
        </w:rPr>
      </w:pPr>
      <w:r>
        <w:rPr>
          <w:rFonts w:hint="eastAsia" w:ascii="仿宋" w:hAnsi="仿宋" w:eastAsia="仿宋" w:cs="仿宋"/>
          <w:i w:val="0"/>
          <w:iCs w:val="0"/>
          <w:caps w:val="0"/>
          <w:color w:val="000000"/>
          <w:spacing w:val="0"/>
          <w:kern w:val="0"/>
          <w:sz w:val="32"/>
          <w:szCs w:val="32"/>
          <w:shd w:val="clear" w:color="auto" w:fill="auto"/>
          <w:lang w:val="en-US" w:eastAsia="zh-CN" w:bidi="ar"/>
        </w:rPr>
        <w:t>（四）如有近视，体检当日禁戴隐形眼镜，请佩戴合适度数框架眼镜。有听力障碍的考生，请佩戴助听器。</w:t>
      </w:r>
    </w:p>
    <w:p w14:paraId="522CF8D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50" w:beforeAutospacing="0" w:after="50" w:afterAutospacing="0"/>
        <w:ind w:left="0" w:right="0" w:firstLine="640" w:firstLineChars="200"/>
        <w:jc w:val="left"/>
        <w:rPr>
          <w:rFonts w:hint="eastAsia" w:ascii="仿宋" w:hAnsi="仿宋" w:eastAsia="仿宋" w:cs="仿宋"/>
          <w:i w:val="0"/>
          <w:iCs w:val="0"/>
          <w:caps w:val="0"/>
          <w:color w:val="000000"/>
          <w:spacing w:val="0"/>
          <w:kern w:val="0"/>
          <w:sz w:val="32"/>
          <w:szCs w:val="32"/>
          <w:shd w:val="clear" w:color="auto" w:fill="auto"/>
          <w:lang w:val="en-US" w:eastAsia="zh-CN" w:bidi="ar"/>
        </w:rPr>
      </w:pPr>
      <w:r>
        <w:rPr>
          <w:rFonts w:hint="eastAsia" w:ascii="仿宋" w:hAnsi="仿宋" w:eastAsia="仿宋" w:cs="仿宋"/>
          <w:i w:val="0"/>
          <w:iCs w:val="0"/>
          <w:caps w:val="0"/>
          <w:color w:val="000000"/>
          <w:spacing w:val="0"/>
          <w:kern w:val="0"/>
          <w:sz w:val="32"/>
          <w:szCs w:val="32"/>
          <w:shd w:val="clear" w:color="auto" w:fill="auto"/>
          <w:lang w:val="en-US" w:eastAsia="zh-CN" w:bidi="ar"/>
        </w:rPr>
        <w:t>（五）心率、视力、听力、血压、心脏杂音、心电图等项目达不到体检合格标准的，按规定安排当日当场复检。</w:t>
      </w:r>
    </w:p>
    <w:p w14:paraId="596CF5B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50" w:beforeAutospacing="0" w:after="50" w:afterAutospacing="0"/>
        <w:ind w:left="0" w:right="0" w:firstLine="640" w:firstLineChars="200"/>
        <w:jc w:val="left"/>
        <w:rPr>
          <w:rFonts w:hint="eastAsia" w:ascii="仿宋" w:hAnsi="仿宋" w:eastAsia="仿宋" w:cs="仿宋"/>
          <w:i w:val="0"/>
          <w:iCs w:val="0"/>
          <w:caps w:val="0"/>
          <w:color w:val="000000"/>
          <w:spacing w:val="0"/>
          <w:kern w:val="0"/>
          <w:sz w:val="32"/>
          <w:szCs w:val="32"/>
          <w:shd w:val="clear" w:color="auto" w:fill="auto"/>
          <w:lang w:val="en-US" w:eastAsia="zh-CN" w:bidi="ar"/>
        </w:rPr>
      </w:pPr>
      <w:r>
        <w:rPr>
          <w:rFonts w:hint="eastAsia" w:ascii="仿宋" w:hAnsi="仿宋" w:eastAsia="仿宋" w:cs="仿宋"/>
          <w:i w:val="0"/>
          <w:iCs w:val="0"/>
          <w:caps w:val="0"/>
          <w:color w:val="000000"/>
          <w:spacing w:val="0"/>
          <w:kern w:val="0"/>
          <w:sz w:val="32"/>
          <w:szCs w:val="32"/>
          <w:shd w:val="clear" w:color="auto" w:fill="auto"/>
          <w:lang w:val="en-US" w:eastAsia="zh-CN" w:bidi="ar"/>
        </w:rPr>
        <w:t>（六）体检当日需进行空腹抽血，请检前8-12小时内禁食。体检当日着宽松宜穿脱衣服。</w:t>
      </w:r>
    </w:p>
    <w:p w14:paraId="1CF44D7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50" w:beforeAutospacing="0" w:after="50" w:afterAutospacing="0"/>
        <w:ind w:left="0" w:right="0" w:firstLine="640" w:firstLineChars="200"/>
        <w:jc w:val="left"/>
        <w:rPr>
          <w:rFonts w:hint="eastAsia" w:ascii="仿宋" w:hAnsi="仿宋" w:eastAsia="仿宋" w:cs="仿宋"/>
          <w:i w:val="0"/>
          <w:iCs w:val="0"/>
          <w:caps w:val="0"/>
          <w:color w:val="000000"/>
          <w:spacing w:val="0"/>
          <w:kern w:val="0"/>
          <w:sz w:val="32"/>
          <w:szCs w:val="32"/>
          <w:shd w:val="clear" w:color="auto" w:fill="auto"/>
          <w:lang w:val="en-US" w:eastAsia="zh-CN" w:bidi="ar"/>
        </w:rPr>
      </w:pPr>
      <w:r>
        <w:rPr>
          <w:rFonts w:hint="eastAsia" w:ascii="仿宋" w:hAnsi="仿宋" w:eastAsia="仿宋" w:cs="仿宋"/>
          <w:i w:val="0"/>
          <w:iCs w:val="0"/>
          <w:caps w:val="0"/>
          <w:color w:val="000000"/>
          <w:spacing w:val="0"/>
          <w:kern w:val="0"/>
          <w:sz w:val="32"/>
          <w:szCs w:val="32"/>
          <w:shd w:val="clear" w:color="auto" w:fill="auto"/>
          <w:lang w:val="en-US" w:eastAsia="zh-CN" w:bidi="ar"/>
        </w:rPr>
        <w:t>（七）体检前一日，避免剧烈运动，避免感冒，保持正常饮食，勿饮酒。</w:t>
      </w:r>
    </w:p>
    <w:p w14:paraId="35FF87A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50" w:beforeAutospacing="0" w:after="50" w:afterAutospacing="0"/>
        <w:ind w:left="0" w:right="0" w:firstLine="640" w:firstLineChars="200"/>
        <w:jc w:val="left"/>
        <w:rPr>
          <w:rFonts w:hint="eastAsia" w:ascii="仿宋" w:hAnsi="仿宋" w:eastAsia="仿宋" w:cs="仿宋"/>
          <w:i w:val="0"/>
          <w:iCs w:val="0"/>
          <w:caps w:val="0"/>
          <w:color w:val="000000"/>
          <w:spacing w:val="0"/>
          <w:kern w:val="0"/>
          <w:sz w:val="32"/>
          <w:szCs w:val="32"/>
          <w:shd w:val="clear" w:color="auto" w:fill="auto"/>
          <w:lang w:val="en-US" w:eastAsia="zh-CN" w:bidi="ar"/>
        </w:rPr>
      </w:pPr>
      <w:r>
        <w:rPr>
          <w:rFonts w:hint="eastAsia" w:ascii="仿宋" w:hAnsi="仿宋" w:eastAsia="仿宋" w:cs="仿宋"/>
          <w:i w:val="0"/>
          <w:iCs w:val="0"/>
          <w:caps w:val="0"/>
          <w:color w:val="000000"/>
          <w:spacing w:val="0"/>
          <w:kern w:val="0"/>
          <w:sz w:val="32"/>
          <w:szCs w:val="32"/>
          <w:shd w:val="clear" w:color="auto" w:fill="auto"/>
          <w:lang w:val="en-US" w:eastAsia="zh-CN" w:bidi="ar"/>
        </w:rPr>
        <w:t>咨询电话：0831-5880817</w:t>
      </w:r>
    </w:p>
    <w:p w14:paraId="62E5C36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50" w:beforeAutospacing="0" w:after="50" w:afterAutospacing="0"/>
        <w:ind w:left="0" w:right="0" w:firstLine="640" w:firstLineChars="200"/>
        <w:jc w:val="left"/>
        <w:rPr>
          <w:rFonts w:hint="eastAsia" w:ascii="仿宋" w:hAnsi="仿宋" w:eastAsia="仿宋" w:cs="仿宋"/>
          <w:i w:val="0"/>
          <w:iCs w:val="0"/>
          <w:caps w:val="0"/>
          <w:color w:val="000000"/>
          <w:spacing w:val="0"/>
          <w:kern w:val="0"/>
          <w:sz w:val="32"/>
          <w:szCs w:val="32"/>
          <w:shd w:val="clear" w:color="auto" w:fill="auto"/>
          <w:lang w:val="en-US" w:eastAsia="zh-CN" w:bidi="ar"/>
        </w:rPr>
      </w:pPr>
    </w:p>
    <w:p w14:paraId="2CD61B8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50" w:beforeAutospacing="0" w:after="50" w:afterAutospacing="0"/>
        <w:ind w:left="0" w:right="0" w:firstLine="640" w:firstLineChars="200"/>
        <w:jc w:val="left"/>
        <w:rPr>
          <w:rFonts w:hint="eastAsia" w:ascii="仿宋" w:hAnsi="仿宋" w:eastAsia="仿宋" w:cs="仿宋"/>
          <w:i w:val="0"/>
          <w:iCs w:val="0"/>
          <w:caps w:val="0"/>
          <w:color w:val="000000"/>
          <w:spacing w:val="0"/>
          <w:kern w:val="0"/>
          <w:sz w:val="32"/>
          <w:szCs w:val="32"/>
          <w:shd w:val="clear" w:color="auto" w:fill="auto"/>
          <w:lang w:val="en-US" w:eastAsia="zh-CN" w:bidi="ar"/>
        </w:rPr>
      </w:pPr>
    </w:p>
    <w:p w14:paraId="60F80C5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50" w:beforeAutospacing="0" w:after="50" w:afterAutospacing="0"/>
        <w:ind w:right="0"/>
        <w:jc w:val="left"/>
        <w:rPr>
          <w:rFonts w:hint="eastAsia" w:ascii="仿宋" w:hAnsi="仿宋" w:eastAsia="仿宋" w:cs="仿宋"/>
          <w:i w:val="0"/>
          <w:iCs w:val="0"/>
          <w:caps w:val="0"/>
          <w:color w:val="000000"/>
          <w:spacing w:val="0"/>
          <w:kern w:val="0"/>
          <w:sz w:val="32"/>
          <w:szCs w:val="32"/>
          <w:shd w:val="clear" w:color="auto" w:fill="auto"/>
          <w:lang w:val="en-US" w:eastAsia="zh-CN" w:bidi="ar"/>
        </w:rPr>
      </w:pPr>
      <w:r>
        <w:rPr>
          <w:rFonts w:hint="eastAsia" w:ascii="仿宋" w:hAnsi="仿宋" w:eastAsia="仿宋" w:cs="仿宋"/>
          <w:i w:val="0"/>
          <w:iCs w:val="0"/>
          <w:caps w:val="0"/>
          <w:color w:val="000000"/>
          <w:spacing w:val="0"/>
          <w:kern w:val="0"/>
          <w:sz w:val="32"/>
          <w:szCs w:val="32"/>
          <w:shd w:val="clear" w:color="auto" w:fill="auto"/>
          <w:lang w:val="en-US" w:eastAsia="zh-CN" w:bidi="ar"/>
        </w:rPr>
        <w:t xml:space="preserve">附件  </w:t>
      </w:r>
    </w:p>
    <w:p w14:paraId="3B714C4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50" w:beforeAutospacing="0" w:after="50" w:afterAutospacing="0"/>
        <w:ind w:right="0"/>
        <w:jc w:val="center"/>
        <w:rPr>
          <w:rFonts w:hint="eastAsia" w:ascii="仿宋" w:hAnsi="仿宋" w:eastAsia="仿宋" w:cs="仿宋"/>
          <w:i w:val="0"/>
          <w:iCs w:val="0"/>
          <w:caps w:val="0"/>
          <w:color w:val="000000"/>
          <w:spacing w:val="0"/>
          <w:kern w:val="0"/>
          <w:sz w:val="32"/>
          <w:szCs w:val="32"/>
          <w:shd w:val="clear" w:color="auto" w:fill="auto"/>
          <w:lang w:val="en-US" w:eastAsia="zh-CN" w:bidi="ar"/>
        </w:rPr>
      </w:pPr>
      <w:r>
        <w:rPr>
          <w:rFonts w:hint="eastAsia" w:ascii="仿宋" w:hAnsi="仿宋" w:eastAsia="仿宋" w:cs="仿宋"/>
          <w:i w:val="0"/>
          <w:iCs w:val="0"/>
          <w:caps w:val="0"/>
          <w:color w:val="000000"/>
          <w:spacing w:val="0"/>
          <w:kern w:val="0"/>
          <w:sz w:val="32"/>
          <w:szCs w:val="32"/>
          <w:shd w:val="clear" w:color="auto" w:fill="auto"/>
          <w:lang w:val="en-US" w:eastAsia="zh-CN" w:bidi="ar"/>
        </w:rPr>
        <w:t>屏山县交通运输局关于2024年第一次公开招聘</w:t>
      </w:r>
    </w:p>
    <w:p w14:paraId="7441445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50" w:beforeAutospacing="0" w:after="50" w:afterAutospacing="0"/>
        <w:ind w:right="0"/>
        <w:jc w:val="center"/>
        <w:rPr>
          <w:rFonts w:hint="eastAsia" w:ascii="仿宋" w:hAnsi="仿宋" w:eastAsia="仿宋" w:cs="仿宋"/>
          <w:i w:val="0"/>
          <w:iCs w:val="0"/>
          <w:caps w:val="0"/>
          <w:color w:val="000000"/>
          <w:spacing w:val="0"/>
          <w:kern w:val="0"/>
          <w:sz w:val="32"/>
          <w:szCs w:val="32"/>
          <w:shd w:val="clear" w:color="auto" w:fill="auto"/>
          <w:lang w:val="en-US" w:eastAsia="zh-CN" w:bidi="ar"/>
        </w:rPr>
      </w:pPr>
      <w:r>
        <w:rPr>
          <w:rFonts w:hint="eastAsia" w:ascii="仿宋" w:hAnsi="仿宋" w:eastAsia="仿宋" w:cs="仿宋"/>
          <w:i w:val="0"/>
          <w:iCs w:val="0"/>
          <w:caps w:val="0"/>
          <w:color w:val="000000"/>
          <w:spacing w:val="0"/>
          <w:kern w:val="0"/>
          <w:sz w:val="32"/>
          <w:szCs w:val="32"/>
          <w:shd w:val="clear" w:color="auto" w:fill="auto"/>
          <w:lang w:val="en-US" w:eastAsia="zh-CN" w:bidi="ar"/>
        </w:rPr>
        <w:t>编外聘用人员第五次递补体检人员名单</w:t>
      </w:r>
    </w:p>
    <w:tbl>
      <w:tblPr>
        <w:tblStyle w:val="2"/>
        <w:tblW w:w="8902" w:type="dxa"/>
        <w:tblInd w:w="-3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8"/>
        <w:gridCol w:w="1484"/>
        <w:gridCol w:w="1391"/>
        <w:gridCol w:w="1391"/>
        <w:gridCol w:w="1091"/>
        <w:gridCol w:w="2577"/>
      </w:tblGrid>
      <w:tr w14:paraId="64958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68" w:type="dxa"/>
            <w:tcBorders>
              <w:top w:val="single" w:color="000000" w:sz="4" w:space="0"/>
              <w:left w:val="single" w:color="000000" w:sz="4" w:space="0"/>
              <w:bottom w:val="single" w:color="000000" w:sz="4" w:space="0"/>
              <w:right w:val="single" w:color="000000" w:sz="4" w:space="0"/>
            </w:tcBorders>
            <w:noWrap/>
            <w:vAlign w:val="center"/>
          </w:tcPr>
          <w:p w14:paraId="00BF22CE">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序号</w:t>
            </w:r>
          </w:p>
        </w:tc>
        <w:tc>
          <w:tcPr>
            <w:tcW w:w="1484" w:type="dxa"/>
            <w:tcBorders>
              <w:top w:val="single" w:color="000000" w:sz="4" w:space="0"/>
              <w:left w:val="single" w:color="000000" w:sz="4" w:space="0"/>
              <w:bottom w:val="single" w:color="000000" w:sz="4" w:space="0"/>
              <w:right w:val="single" w:color="000000" w:sz="4" w:space="0"/>
            </w:tcBorders>
            <w:noWrap/>
            <w:vAlign w:val="center"/>
          </w:tcPr>
          <w:p w14:paraId="0011810E">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报考岗位</w:t>
            </w:r>
          </w:p>
        </w:tc>
        <w:tc>
          <w:tcPr>
            <w:tcW w:w="1391" w:type="dxa"/>
            <w:tcBorders>
              <w:top w:val="single" w:color="000000" w:sz="4" w:space="0"/>
              <w:left w:val="single" w:color="000000" w:sz="4" w:space="0"/>
              <w:bottom w:val="single" w:color="000000" w:sz="4" w:space="0"/>
              <w:right w:val="single" w:color="000000" w:sz="4" w:space="0"/>
            </w:tcBorders>
            <w:noWrap/>
            <w:vAlign w:val="center"/>
          </w:tcPr>
          <w:p w14:paraId="6733BE35">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考号</w:t>
            </w:r>
          </w:p>
        </w:tc>
        <w:tc>
          <w:tcPr>
            <w:tcW w:w="1391" w:type="dxa"/>
            <w:tcBorders>
              <w:top w:val="single" w:color="000000" w:sz="4" w:space="0"/>
              <w:left w:val="single" w:color="000000" w:sz="4" w:space="0"/>
              <w:bottom w:val="single" w:color="000000" w:sz="4" w:space="0"/>
              <w:right w:val="single" w:color="000000" w:sz="4" w:space="0"/>
            </w:tcBorders>
            <w:noWrap/>
            <w:vAlign w:val="center"/>
          </w:tcPr>
          <w:p w14:paraId="1CCE1FC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面试</w:t>
            </w:r>
            <w:r>
              <w:rPr>
                <w:rFonts w:hint="eastAsia" w:ascii="宋体" w:hAnsi="宋体" w:eastAsia="宋体" w:cs="宋体"/>
                <w:i w:val="0"/>
                <w:iCs w:val="0"/>
                <w:color w:val="000000"/>
                <w:kern w:val="0"/>
                <w:sz w:val="24"/>
                <w:szCs w:val="24"/>
                <w:u w:val="none"/>
                <w:lang w:val="en-US" w:eastAsia="zh-CN" w:bidi="ar"/>
              </w:rPr>
              <w:t>成绩</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38747F4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排名</w:t>
            </w:r>
          </w:p>
        </w:tc>
        <w:tc>
          <w:tcPr>
            <w:tcW w:w="2577" w:type="dxa"/>
            <w:tcBorders>
              <w:top w:val="single" w:color="000000" w:sz="4" w:space="0"/>
              <w:left w:val="single" w:color="000000" w:sz="4" w:space="0"/>
              <w:bottom w:val="single" w:color="000000" w:sz="4" w:space="0"/>
              <w:right w:val="single" w:color="000000" w:sz="4" w:space="0"/>
            </w:tcBorders>
            <w:noWrap/>
            <w:vAlign w:val="center"/>
          </w:tcPr>
          <w:p w14:paraId="72B8E7A8">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备注</w:t>
            </w:r>
          </w:p>
        </w:tc>
      </w:tr>
      <w:tr w14:paraId="3C3DE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987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8894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2024001</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111D0">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026</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D5A0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66.6</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4834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2577" w:type="dxa"/>
            <w:tcBorders>
              <w:top w:val="single" w:color="000000" w:sz="4" w:space="0"/>
              <w:left w:val="single" w:color="000000" w:sz="4" w:space="0"/>
              <w:bottom w:val="single" w:color="000000" w:sz="4" w:space="0"/>
              <w:right w:val="single" w:color="000000" w:sz="4" w:space="0"/>
            </w:tcBorders>
            <w:noWrap/>
            <w:vAlign w:val="center"/>
          </w:tcPr>
          <w:p w14:paraId="0A73EC1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递补体检</w:t>
            </w:r>
          </w:p>
        </w:tc>
      </w:tr>
    </w:tbl>
    <w:p w14:paraId="506D2BC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50" w:beforeAutospacing="0" w:after="50" w:afterAutospacing="0"/>
        <w:ind w:right="0"/>
        <w:jc w:val="center"/>
        <w:rPr>
          <w:rFonts w:hint="eastAsia" w:ascii="仿宋" w:hAnsi="仿宋" w:eastAsia="仿宋" w:cs="仿宋"/>
          <w:i w:val="0"/>
          <w:iCs w:val="0"/>
          <w:caps w:val="0"/>
          <w:color w:val="000000"/>
          <w:spacing w:val="0"/>
          <w:kern w:val="0"/>
          <w:sz w:val="32"/>
          <w:szCs w:val="32"/>
          <w:shd w:val="clear" w:color="auto" w:fill="auto"/>
          <w:lang w:val="en-US" w:eastAsia="zh-CN" w:bidi="ar"/>
        </w:rPr>
      </w:pPr>
      <w:r>
        <w:rPr>
          <w:rFonts w:hint="eastAsia" w:ascii="仿宋" w:hAnsi="仿宋" w:eastAsia="仿宋" w:cs="仿宋"/>
          <w:i w:val="0"/>
          <w:iCs w:val="0"/>
          <w:caps w:val="0"/>
          <w:color w:val="000000"/>
          <w:spacing w:val="0"/>
          <w:kern w:val="0"/>
          <w:sz w:val="32"/>
          <w:szCs w:val="32"/>
          <w:shd w:val="clear" w:color="auto" w:fill="auto"/>
          <w:lang w:val="en-US" w:eastAsia="zh-CN" w:bidi="ar"/>
        </w:rPr>
        <w:t> </w:t>
      </w:r>
    </w:p>
    <w:p w14:paraId="5109A8A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50" w:beforeAutospacing="0" w:after="50" w:afterAutospacing="0"/>
        <w:ind w:right="0"/>
        <w:jc w:val="right"/>
        <w:rPr>
          <w:rFonts w:hint="eastAsia" w:ascii="仿宋" w:hAnsi="仿宋" w:eastAsia="仿宋" w:cs="仿宋"/>
          <w:i w:val="0"/>
          <w:iCs w:val="0"/>
          <w:caps w:val="0"/>
          <w:color w:val="000000"/>
          <w:spacing w:val="0"/>
          <w:kern w:val="0"/>
          <w:sz w:val="32"/>
          <w:szCs w:val="32"/>
          <w:shd w:val="clear" w:color="auto" w:fill="auto"/>
          <w:lang w:val="en-US" w:eastAsia="zh-CN" w:bidi="ar"/>
        </w:rPr>
      </w:pPr>
      <w:r>
        <w:rPr>
          <w:rFonts w:hint="eastAsia" w:ascii="仿宋" w:hAnsi="仿宋" w:eastAsia="仿宋" w:cs="仿宋"/>
          <w:i w:val="0"/>
          <w:iCs w:val="0"/>
          <w:caps w:val="0"/>
          <w:color w:val="000000"/>
          <w:spacing w:val="0"/>
          <w:kern w:val="0"/>
          <w:sz w:val="32"/>
          <w:szCs w:val="32"/>
          <w:shd w:val="clear" w:color="auto" w:fill="auto"/>
          <w:lang w:val="en-US" w:eastAsia="zh-CN" w:bidi="ar"/>
        </w:rPr>
        <w:t>屏山县交通运输局</w:t>
      </w:r>
    </w:p>
    <w:p w14:paraId="28F69C0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50" w:beforeAutospacing="0" w:after="50" w:afterAutospacing="0"/>
        <w:ind w:right="0"/>
        <w:jc w:val="right"/>
        <w:rPr>
          <w:rFonts w:hint="eastAsia" w:ascii="仿宋" w:hAnsi="仿宋" w:eastAsia="仿宋" w:cs="仿宋"/>
          <w:i w:val="0"/>
          <w:iCs w:val="0"/>
          <w:caps w:val="0"/>
          <w:color w:val="000000"/>
          <w:spacing w:val="0"/>
          <w:kern w:val="0"/>
          <w:sz w:val="32"/>
          <w:szCs w:val="32"/>
          <w:shd w:val="clear" w:color="auto" w:fill="auto"/>
          <w:lang w:val="en-US" w:eastAsia="zh-CN" w:bidi="ar"/>
        </w:rPr>
      </w:pPr>
      <w:r>
        <w:rPr>
          <w:rFonts w:hint="eastAsia" w:ascii="仿宋" w:hAnsi="仿宋" w:eastAsia="仿宋" w:cs="仿宋"/>
          <w:i w:val="0"/>
          <w:iCs w:val="0"/>
          <w:caps w:val="0"/>
          <w:color w:val="000000"/>
          <w:spacing w:val="0"/>
          <w:kern w:val="0"/>
          <w:sz w:val="32"/>
          <w:szCs w:val="32"/>
          <w:shd w:val="clear" w:color="auto" w:fill="auto"/>
          <w:lang w:val="en-US" w:eastAsia="zh-CN" w:bidi="ar"/>
        </w:rPr>
        <w:t>2024年8月28日</w:t>
      </w:r>
    </w:p>
    <w:p w14:paraId="2DE7471B"/>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kZThmODRhOGEzNTNiYWZmMTExM2Q1MDQyZGRiYjkifQ=="/>
  </w:docVars>
  <w:rsids>
    <w:rsidRoot w:val="4B8855DA"/>
    <w:rsid w:val="063127B9"/>
    <w:rsid w:val="24AB28FE"/>
    <w:rsid w:val="26463E29"/>
    <w:rsid w:val="27E81819"/>
    <w:rsid w:val="2E9E6E28"/>
    <w:rsid w:val="388A3404"/>
    <w:rsid w:val="3B095FD7"/>
    <w:rsid w:val="3F3309CA"/>
    <w:rsid w:val="3FED04F3"/>
    <w:rsid w:val="437728AC"/>
    <w:rsid w:val="4B8855DA"/>
    <w:rsid w:val="4C291900"/>
    <w:rsid w:val="4EE41591"/>
    <w:rsid w:val="552D0488"/>
    <w:rsid w:val="55DB50D4"/>
    <w:rsid w:val="7CDE4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835</Words>
  <Characters>888</Characters>
  <Lines>0</Lines>
  <Paragraphs>0</Paragraphs>
  <TotalTime>40</TotalTime>
  <ScaleCrop>false</ScaleCrop>
  <LinksUpToDate>false</LinksUpToDate>
  <CharactersWithSpaces>892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2024-02-04T08:38:00Z</dcterms:created>
  <dc:creator>彼岸＆妄相思</dc:creator>
  <cp:lastModifiedBy>钟大洪</cp:lastModifiedBy>
  <cp:lastPrinted>2024-08-22T08:43:00Z</cp:lastPrinted>
  <dcterms:modified xsi:type="dcterms:W3CDTF">2024-08-28T08:46:29Z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8DC06FC67F814D53BB413D31CFFBC53E_13</vt:lpwstr>
  </property>
</Properties>
</file>