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after="160"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Microsoft YaHei UI" w:eastAsia="方正小标宋简体" w:cs="宋体"/>
          <w:spacing w:val="8"/>
          <w:kern w:val="36"/>
          <w:sz w:val="44"/>
          <w:szCs w:val="44"/>
        </w:rPr>
        <w:t>湖州市文化广电旅游局下属事业单位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面向社会公开</w:t>
      </w:r>
    </w:p>
    <w:p>
      <w:pPr>
        <w:tabs>
          <w:tab w:val="left" w:pos="1995"/>
        </w:tabs>
        <w:spacing w:after="16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招聘考古紧缺专业人才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岗位需求表</w:t>
      </w:r>
    </w:p>
    <w:p>
      <w:pPr>
        <w:tabs>
          <w:tab w:val="left" w:pos="1995"/>
        </w:tabs>
        <w:spacing w:after="16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tbl>
      <w:tblPr>
        <w:tblStyle w:val="4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07"/>
        <w:gridCol w:w="1096"/>
        <w:gridCol w:w="725"/>
        <w:gridCol w:w="3928"/>
        <w:gridCol w:w="1433"/>
        <w:gridCol w:w="1178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单位名称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招聘岗位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人数</w:t>
            </w:r>
          </w:p>
        </w:tc>
        <w:tc>
          <w:tcPr>
            <w:tcW w:w="10339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资  格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7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725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928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专业</w:t>
            </w:r>
          </w:p>
        </w:tc>
        <w:tc>
          <w:tcPr>
            <w:tcW w:w="1433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学历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学位</w:t>
            </w:r>
          </w:p>
        </w:tc>
        <w:tc>
          <w:tcPr>
            <w:tcW w:w="3800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专业资质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570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湖州市文物保护管理所</w:t>
            </w:r>
          </w:p>
        </w:tc>
        <w:tc>
          <w:tcPr>
            <w:tcW w:w="1096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所长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3928" w:type="dxa"/>
            <w:vAlign w:val="center"/>
          </w:tcPr>
          <w:p>
            <w:pPr>
              <w:tabs>
                <w:tab w:val="left" w:pos="0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tabs>
                <w:tab w:val="left" w:pos="0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考古学、文物与博物馆学</w:t>
            </w:r>
          </w:p>
          <w:p>
            <w:pPr>
              <w:tabs>
                <w:tab w:val="left" w:pos="1995"/>
              </w:tabs>
              <w:spacing w:line="240" w:lineRule="exac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学士</w:t>
            </w:r>
          </w:p>
        </w:tc>
        <w:tc>
          <w:tcPr>
            <w:tcW w:w="3800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1.具有国家文物局颁发的考古发掘项目负责人资质；</w:t>
            </w:r>
          </w:p>
          <w:p>
            <w:pPr>
              <w:tabs>
                <w:tab w:val="left" w:pos="1995"/>
              </w:tabs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2.具有相关事业单位正科级领导岗位任职经历。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570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湖州市文物保护管理所</w:t>
            </w:r>
          </w:p>
        </w:tc>
        <w:tc>
          <w:tcPr>
            <w:tcW w:w="1096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考古</w:t>
            </w:r>
          </w:p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领队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3928" w:type="dxa"/>
            <w:vAlign w:val="center"/>
          </w:tcPr>
          <w:p>
            <w:pPr>
              <w:tabs>
                <w:tab w:val="left" w:pos="0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tabs>
                <w:tab w:val="left" w:pos="0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本科所学专业要求为：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考古学、博物馆学、文物与博物馆学</w:t>
            </w:r>
          </w:p>
          <w:p>
            <w:pPr>
              <w:tabs>
                <w:tab w:val="left" w:pos="0"/>
              </w:tabs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研究生所学专业要求为：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考古学、考古学及博物馆学、文物与博物馆</w:t>
            </w:r>
          </w:p>
          <w:p>
            <w:pPr>
              <w:tabs>
                <w:tab w:val="left" w:pos="1995"/>
              </w:tabs>
              <w:spacing w:line="240" w:lineRule="exact"/>
              <w:rPr>
                <w:rFonts w:ascii="黑体" w:hAnsi="黑体" w:eastAsia="黑体" w:cs="黑体"/>
                <w:bCs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本科</w:t>
            </w:r>
          </w:p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及以上</w:t>
            </w:r>
          </w:p>
        </w:tc>
        <w:tc>
          <w:tcPr>
            <w:tcW w:w="1178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学士</w:t>
            </w:r>
          </w:p>
          <w:p>
            <w:pPr>
              <w:tabs>
                <w:tab w:val="left" w:pos="1995"/>
              </w:tabs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及以上</w:t>
            </w:r>
          </w:p>
        </w:tc>
        <w:tc>
          <w:tcPr>
            <w:tcW w:w="3800" w:type="dxa"/>
            <w:vAlign w:val="center"/>
          </w:tcPr>
          <w:p>
            <w:pPr>
              <w:tabs>
                <w:tab w:val="left" w:pos="1995"/>
              </w:tabs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具有国家文物局颁发的考古发掘项目负责人资质。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26B8D"/>
    <w:rsid w:val="30726B8D"/>
    <w:rsid w:val="4B3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2"/>
    <w:uiPriority w:val="0"/>
    <w:pPr>
      <w:spacing w:line="240" w:lineRule="auto"/>
    </w:pPr>
    <w:rPr>
      <w:rFonts w:asciiTheme="minorAscii" w:hAnsiTheme="minorAscii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2024-08-30T09:08:00Z</dcterms:created>
  <dc:creator>Administrator</dc:creator>
  <lastModifiedBy>Administrator</lastModifiedBy>
  <dcterms:modified xsi:type="dcterms:W3CDTF">2024-08-30T09:08:42Z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