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400" w:lineRule="exact"/>
        <w:ind w:left="0" w:right="0" w:firstLine="0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3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240" w:lineRule="auto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auto"/>
          <w:sz w:val="36"/>
          <w:szCs w:val="36"/>
          <w:highlight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auto"/>
          <w:sz w:val="36"/>
          <w:szCs w:val="36"/>
          <w:highlight w:val="none"/>
        </w:rPr>
        <w:t>政务服务体验记录表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86"/>
        <w:gridCol w:w="2061"/>
        <w:gridCol w:w="17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restart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基本情况</w:t>
            </w:r>
          </w:p>
        </w:tc>
        <w:tc>
          <w:tcPr>
            <w:tcW w:w="158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办事时间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办事地点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窗口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办理事项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6" w:type="dxa"/>
            <w:vMerge w:val="restart"/>
            <w:textDirection w:val="tbRlV"/>
            <w:vAlign w:val="center"/>
          </w:tcPr>
          <w:p>
            <w:pPr>
              <w:pStyle w:val="3"/>
              <w:bidi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highlight w:val="none"/>
                <w:lang w:eastAsia="zh-CN"/>
              </w:rPr>
              <w:t>办事过程体验</w:t>
            </w:r>
          </w:p>
        </w:tc>
        <w:tc>
          <w:tcPr>
            <w:tcW w:w="158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内容分类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问题类型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是否存在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备注（其他）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线上办理体验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网页功能设置是否合理适用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办事指南是否准确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办理渠道是否畅通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其他问题</w:t>
            </w: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线下大厅体验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窗口设置是否合理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办事流程是否合理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办事效率是否满意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服务态度是否满意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textDirection w:val="tbRlV"/>
            <w:vAlign w:val="center"/>
          </w:tcPr>
          <w:p>
            <w:pPr>
              <w:pStyle w:val="3"/>
              <w:bidi w:val="0"/>
              <w:ind w:left="113" w:right="113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工作纪律是否严明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评价机制是否完善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其他问题</w:t>
            </w: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restart"/>
            <w:textDirection w:val="tbRlV"/>
            <w:vAlign w:val="center"/>
          </w:tcPr>
          <w:p>
            <w:pPr>
              <w:pStyle w:val="3"/>
              <w:bidi w:val="0"/>
              <w:ind w:left="113" w:right="113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highlight w:val="none"/>
                <w:lang w:val="en-US" w:eastAsia="zh-CN"/>
              </w:rPr>
              <w:t>改革创新专题体验</w:t>
            </w: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改革类型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存在问题</w:t>
            </w: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改革创新意见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一网通办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免证办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跨省通办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一件事一次办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最多跑一次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vMerge w:val="continue"/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一窗通办</w:t>
            </w:r>
          </w:p>
        </w:tc>
        <w:tc>
          <w:tcPr>
            <w:tcW w:w="20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</w:trPr>
        <w:tc>
          <w:tcPr>
            <w:tcW w:w="1546" w:type="dxa"/>
            <w:textDirection w:val="tbRlV"/>
            <w:vAlign w:val="center"/>
          </w:tcPr>
          <w:p>
            <w:pPr>
              <w:pStyle w:val="3"/>
              <w:bidi w:val="0"/>
              <w:ind w:left="113" w:right="113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highlight w:val="none"/>
                <w:lang w:eastAsia="zh-CN"/>
              </w:rPr>
              <w:t>其他意见建议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注：填报表内容栏不够可另附纸张填写。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DhkZjk0MzI4MjVjMTRhZTFiMzhmZmFkNTU5NDUifQ=="/>
  </w:docVars>
  <w:rsids>
    <w:rsidRoot w:val="00000000"/>
    <w:rsid w:val="066231CB"/>
    <w:rsid w:val="0DE17EA5"/>
    <w:rsid w:val="16856E2C"/>
    <w:rsid w:val="1D0B6F59"/>
    <w:rsid w:val="22C47903"/>
    <w:rsid w:val="35536362"/>
    <w:rsid w:val="3F952DF8"/>
    <w:rsid w:val="46760C36"/>
    <w:rsid w:val="5B9879D1"/>
    <w:rsid w:val="5BCB6001"/>
    <w:rsid w:val="5CA30AE9"/>
    <w:rsid w:val="69B01C77"/>
    <w:rsid w:val="7F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yle 24"/>
    <w:link w:val="8"/>
    <w:autoRedefine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Char Style 25"/>
    <w:basedOn w:val="6"/>
    <w:link w:val="7"/>
    <w:autoRedefine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『释』落风</cp:lastModifiedBy>
  <dcterms:modified xsi:type="dcterms:W3CDTF">2024-04-30T03:34:44Z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EF2E85D4BDC54BE0966E2095826BF0BA</vt:lpwstr>
  </property>
</Properties>
</file>