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2024年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松北区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教育系统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签约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安置公费师范生拟聘用人员名单公示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松北区按照黑龙江省教育厅、哈尔滨市教育局关于做好黑龙江省生源公费师范生就业工作的通知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对符合签约安置条件的公费师范生进行了</w:t>
      </w:r>
      <w:r>
        <w:rPr>
          <w:rFonts w:hint="eastAsia" w:ascii="仿宋" w:hAnsi="仿宋" w:eastAsia="仿宋" w:cs="仿宋"/>
          <w:sz w:val="32"/>
          <w:szCs w:val="32"/>
        </w:rPr>
        <w:t>面试、体检及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政审</w:t>
      </w:r>
      <w:r>
        <w:rPr>
          <w:rFonts w:hint="eastAsia" w:ascii="仿宋" w:hAnsi="仿宋" w:eastAsia="仿宋" w:cs="仿宋"/>
          <w:sz w:val="32"/>
          <w:szCs w:val="32"/>
        </w:rPr>
        <w:t>考核，现将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名符合拟聘条件的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公费师范生</w:t>
      </w:r>
      <w:r>
        <w:rPr>
          <w:rFonts w:hint="eastAsia" w:ascii="仿宋" w:hAnsi="仿宋" w:eastAsia="仿宋" w:cs="仿宋"/>
          <w:sz w:val="32"/>
          <w:szCs w:val="32"/>
        </w:rPr>
        <w:t>名单予以公示，公示期为7个工作日（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日）。如有异议，可以电话或信函等形式在公示期内反映，且应署真实姓名，否则不予受理。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受理电话：0451-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87165187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址：松北区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龙川路1726号102室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松北区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教育系统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签约安置公费师范生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哈尔滨市松北区教育局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2024年9月3日</w:t>
      </w:r>
    </w:p>
    <w:p/>
    <w:p/>
    <w:p/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Tk1OGRkMDgzYzQyMTBlNzdiYTcyMmY3OGYyNjAifQ=="/>
  </w:docVars>
  <w:rsids>
    <w:rsidRoot w:val="11854A1F"/>
    <w:rsid w:val="00CD6F59"/>
    <w:rsid w:val="0169463A"/>
    <w:rsid w:val="01916BBF"/>
    <w:rsid w:val="01E60801"/>
    <w:rsid w:val="038924A7"/>
    <w:rsid w:val="0F655C7C"/>
    <w:rsid w:val="0F6F38A7"/>
    <w:rsid w:val="11854A1F"/>
    <w:rsid w:val="151C5F5A"/>
    <w:rsid w:val="1EF03EEA"/>
    <w:rsid w:val="227157D1"/>
    <w:rsid w:val="2A6F0741"/>
    <w:rsid w:val="2AA53356"/>
    <w:rsid w:val="329D5E0E"/>
    <w:rsid w:val="361545C7"/>
    <w:rsid w:val="3FBE2217"/>
    <w:rsid w:val="42994C0C"/>
    <w:rsid w:val="469B392C"/>
    <w:rsid w:val="46CD150B"/>
    <w:rsid w:val="4A4A199C"/>
    <w:rsid w:val="4B753A52"/>
    <w:rsid w:val="4F8F7AE4"/>
    <w:rsid w:val="4FCB4E6C"/>
    <w:rsid w:val="548674AA"/>
    <w:rsid w:val="54CF5EA2"/>
    <w:rsid w:val="599A7C4B"/>
    <w:rsid w:val="5CDF77A4"/>
    <w:rsid w:val="5D885A75"/>
    <w:rsid w:val="5EEA53AA"/>
    <w:rsid w:val="68B508DF"/>
    <w:rsid w:val="69A922AA"/>
    <w:rsid w:val="6FA373C8"/>
    <w:rsid w:val="771D6238"/>
    <w:rsid w:val="77790AC7"/>
    <w:rsid w:val="79484378"/>
    <w:rsid w:val="79944172"/>
    <w:rsid w:val="7A1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279</Characters>
  <Lines>0</Lines>
  <Paragraphs>0</Paragraphs>
  <TotalTime>22</TotalTime>
  <ScaleCrop>false</ScaleCrop>
  <LinksUpToDate>false</LinksUpToDate>
  <CharactersWithSpaces>319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2021-05-07T02:51:00Z</dcterms:created>
  <dc:creator>Han Kun</dc:creator>
  <cp:lastModifiedBy>逄雪</cp:lastModifiedBy>
  <cp:lastPrinted>2024-09-03T00:59:00Z</cp:lastPrinted>
  <dcterms:modified xsi:type="dcterms:W3CDTF">2024-09-03T02:27:21Z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C193379F5DF0462982C7C8EC75CF6E4D</vt:lpwstr>
  </property>
</Properties>
</file>