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BA970" w14:textId="77777777" w:rsidR="00657857" w:rsidRDefault="00000000">
      <w:pPr>
        <w:spacing w:line="560" w:lineRule="exact"/>
        <w:jc w:val="center"/>
        <w:rPr>
          <w:rFonts w:hAnsi="仿宋_GB2312" w:hint="eastAsia"/>
          <w:kern w:val="0"/>
        </w:rPr>
      </w:pPr>
      <w:r>
        <w:rPr>
          <w:rFonts w:ascii="黑体" w:eastAsia="黑体" w:hAnsi="黑体" w:cs="黑体" w:hint="eastAsia"/>
          <w:snapToGrid w:val="0"/>
          <w:kern w:val="0"/>
          <w:sz w:val="32"/>
        </w:rPr>
        <w:t>《江西遂川天然气有限公司公开招聘岗位信息表》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993"/>
        <w:gridCol w:w="819"/>
        <w:gridCol w:w="747"/>
        <w:gridCol w:w="832"/>
        <w:gridCol w:w="1750"/>
        <w:gridCol w:w="993"/>
        <w:gridCol w:w="1481"/>
        <w:gridCol w:w="1921"/>
      </w:tblGrid>
      <w:tr w:rsidR="00657857" w14:paraId="71404864" w14:textId="77777777">
        <w:trPr>
          <w:trHeight w:val="711"/>
          <w:tblHeader/>
          <w:jc w:val="center"/>
        </w:trPr>
        <w:tc>
          <w:tcPr>
            <w:tcW w:w="524" w:type="dxa"/>
            <w:vAlign w:val="center"/>
          </w:tcPr>
          <w:p w14:paraId="072FE849" w14:textId="77777777" w:rsidR="00657857" w:rsidRDefault="00000000">
            <w:pPr>
              <w:widowControl/>
              <w:spacing w:line="280" w:lineRule="exact"/>
              <w:jc w:val="center"/>
              <w:textAlignment w:val="center"/>
              <w:rPr>
                <w:rFonts w:hAnsi="仿宋_GB2312" w:hint="eastAsia"/>
                <w:b/>
                <w:bCs/>
                <w:szCs w:val="21"/>
              </w:rPr>
            </w:pPr>
            <w:r>
              <w:rPr>
                <w:rFonts w:hAnsi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14:paraId="53EEEDA5" w14:textId="77777777" w:rsidR="00657857" w:rsidRDefault="00000000">
            <w:pPr>
              <w:widowControl/>
              <w:spacing w:line="280" w:lineRule="exact"/>
              <w:jc w:val="center"/>
              <w:textAlignment w:val="center"/>
              <w:rPr>
                <w:rFonts w:hAnsi="仿宋_GB2312" w:hint="eastAsia"/>
                <w:b/>
                <w:bCs/>
                <w:szCs w:val="21"/>
              </w:rPr>
            </w:pPr>
            <w:r>
              <w:rPr>
                <w:rFonts w:hAnsi="仿宋_GB2312" w:hint="eastAsia"/>
                <w:b/>
                <w:bCs/>
                <w:szCs w:val="21"/>
              </w:rPr>
              <w:t>用人</w:t>
            </w:r>
          </w:p>
          <w:p w14:paraId="101FA477" w14:textId="77777777" w:rsidR="00657857" w:rsidRDefault="00000000">
            <w:pPr>
              <w:widowControl/>
              <w:spacing w:line="280" w:lineRule="exact"/>
              <w:jc w:val="center"/>
              <w:textAlignment w:val="center"/>
              <w:rPr>
                <w:rFonts w:hAnsi="仿宋_GB2312" w:hint="eastAsia"/>
                <w:kern w:val="0"/>
                <w:szCs w:val="21"/>
              </w:rPr>
            </w:pPr>
            <w:r>
              <w:rPr>
                <w:rFonts w:hAnsi="仿宋_GB2312" w:hint="eastAsia"/>
                <w:b/>
                <w:bCs/>
                <w:szCs w:val="21"/>
              </w:rPr>
              <w:t>部门</w:t>
            </w:r>
          </w:p>
        </w:tc>
        <w:tc>
          <w:tcPr>
            <w:tcW w:w="819" w:type="dxa"/>
            <w:vAlign w:val="center"/>
          </w:tcPr>
          <w:p w14:paraId="28F534AF" w14:textId="77777777" w:rsidR="00657857" w:rsidRDefault="00000000">
            <w:pPr>
              <w:widowControl/>
              <w:spacing w:line="280" w:lineRule="exact"/>
              <w:jc w:val="center"/>
              <w:textAlignment w:val="center"/>
              <w:rPr>
                <w:rFonts w:hAnsi="仿宋_GB2312" w:hint="eastAsia"/>
                <w:b/>
                <w:bCs/>
                <w:szCs w:val="21"/>
              </w:rPr>
            </w:pPr>
            <w:r>
              <w:rPr>
                <w:rFonts w:hAnsi="仿宋_GB2312" w:hint="eastAsia"/>
                <w:b/>
                <w:bCs/>
                <w:szCs w:val="21"/>
              </w:rPr>
              <w:t>招聘</w:t>
            </w:r>
          </w:p>
          <w:p w14:paraId="61F2F40A" w14:textId="77777777" w:rsidR="00657857" w:rsidRDefault="00000000">
            <w:pPr>
              <w:widowControl/>
              <w:spacing w:line="280" w:lineRule="exact"/>
              <w:jc w:val="center"/>
              <w:textAlignment w:val="center"/>
              <w:rPr>
                <w:rFonts w:hAnsi="仿宋_GB2312" w:hint="eastAsia"/>
                <w:kern w:val="0"/>
                <w:szCs w:val="21"/>
              </w:rPr>
            </w:pPr>
            <w:r>
              <w:rPr>
                <w:rFonts w:hAnsi="仿宋_GB2312" w:hint="eastAsia"/>
                <w:b/>
                <w:bCs/>
                <w:szCs w:val="21"/>
              </w:rPr>
              <w:t>岗位</w:t>
            </w:r>
          </w:p>
        </w:tc>
        <w:tc>
          <w:tcPr>
            <w:tcW w:w="747" w:type="dxa"/>
            <w:vAlign w:val="center"/>
          </w:tcPr>
          <w:p w14:paraId="40891500" w14:textId="77777777" w:rsidR="00657857" w:rsidRDefault="00000000">
            <w:pPr>
              <w:widowControl/>
              <w:spacing w:line="280" w:lineRule="exact"/>
              <w:jc w:val="center"/>
              <w:textAlignment w:val="center"/>
              <w:rPr>
                <w:rFonts w:hAnsi="仿宋_GB2312" w:hint="eastAsia"/>
                <w:kern w:val="0"/>
                <w:szCs w:val="21"/>
              </w:rPr>
            </w:pPr>
            <w:r>
              <w:rPr>
                <w:rFonts w:hAnsi="仿宋_GB2312" w:hint="eastAsia"/>
                <w:b/>
                <w:bCs/>
                <w:kern w:val="0"/>
                <w:szCs w:val="21"/>
                <w:lang w:bidi="ar"/>
              </w:rPr>
              <w:t>需求人数</w:t>
            </w:r>
          </w:p>
        </w:tc>
        <w:tc>
          <w:tcPr>
            <w:tcW w:w="832" w:type="dxa"/>
            <w:vAlign w:val="center"/>
          </w:tcPr>
          <w:p w14:paraId="65F77405" w14:textId="77777777" w:rsidR="00657857" w:rsidRDefault="00000000">
            <w:pPr>
              <w:widowControl/>
              <w:spacing w:line="280" w:lineRule="exact"/>
              <w:jc w:val="center"/>
              <w:textAlignment w:val="center"/>
              <w:rPr>
                <w:rFonts w:hAnsi="仿宋_GB2312" w:hint="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Ansi="仿宋_GB2312" w:hint="eastAsia"/>
                <w:b/>
                <w:bCs/>
                <w:kern w:val="0"/>
                <w:szCs w:val="21"/>
                <w:lang w:bidi="ar"/>
              </w:rPr>
              <w:t>学历</w:t>
            </w:r>
          </w:p>
          <w:p w14:paraId="612AC78B" w14:textId="77777777" w:rsidR="00657857" w:rsidRDefault="00000000">
            <w:pPr>
              <w:widowControl/>
              <w:spacing w:line="280" w:lineRule="exact"/>
              <w:jc w:val="center"/>
              <w:textAlignment w:val="center"/>
              <w:rPr>
                <w:rFonts w:hAnsi="仿宋_GB2312" w:hint="eastAsia"/>
                <w:kern w:val="0"/>
                <w:szCs w:val="21"/>
              </w:rPr>
            </w:pPr>
            <w:r>
              <w:rPr>
                <w:rFonts w:hAnsi="仿宋_GB2312" w:hint="eastAsia"/>
                <w:b/>
                <w:bCs/>
                <w:kern w:val="0"/>
                <w:szCs w:val="21"/>
                <w:lang w:bidi="ar"/>
              </w:rPr>
              <w:t>要求</w:t>
            </w:r>
          </w:p>
        </w:tc>
        <w:tc>
          <w:tcPr>
            <w:tcW w:w="1750" w:type="dxa"/>
            <w:vAlign w:val="center"/>
          </w:tcPr>
          <w:p w14:paraId="413616A2" w14:textId="77777777" w:rsidR="00657857" w:rsidRDefault="00000000">
            <w:pPr>
              <w:widowControl/>
              <w:spacing w:line="280" w:lineRule="exact"/>
              <w:jc w:val="center"/>
              <w:textAlignment w:val="center"/>
              <w:rPr>
                <w:rFonts w:hAnsi="仿宋_GB2312" w:hint="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Ansi="仿宋_GB2312" w:hint="eastAsia"/>
                <w:b/>
                <w:bCs/>
                <w:kern w:val="0"/>
                <w:szCs w:val="21"/>
                <w:lang w:bidi="ar"/>
              </w:rPr>
              <w:t>专业</w:t>
            </w:r>
          </w:p>
          <w:p w14:paraId="530F1759" w14:textId="77777777" w:rsidR="00657857" w:rsidRDefault="00000000">
            <w:pPr>
              <w:widowControl/>
              <w:spacing w:line="280" w:lineRule="exact"/>
              <w:jc w:val="center"/>
              <w:textAlignment w:val="center"/>
              <w:rPr>
                <w:rFonts w:hAnsi="仿宋_GB2312" w:hint="eastAsia"/>
                <w:kern w:val="0"/>
                <w:szCs w:val="21"/>
              </w:rPr>
            </w:pPr>
            <w:r>
              <w:rPr>
                <w:rFonts w:hAnsi="仿宋_GB2312" w:hint="eastAsia"/>
                <w:b/>
                <w:bCs/>
                <w:kern w:val="0"/>
                <w:szCs w:val="21"/>
                <w:lang w:bidi="ar"/>
              </w:rPr>
              <w:t>要求</w:t>
            </w:r>
          </w:p>
        </w:tc>
        <w:tc>
          <w:tcPr>
            <w:tcW w:w="993" w:type="dxa"/>
            <w:vAlign w:val="center"/>
          </w:tcPr>
          <w:p w14:paraId="04FF8AA7" w14:textId="77777777" w:rsidR="00657857" w:rsidRDefault="00000000">
            <w:pPr>
              <w:widowControl/>
              <w:spacing w:line="280" w:lineRule="exact"/>
              <w:jc w:val="center"/>
              <w:textAlignment w:val="center"/>
              <w:rPr>
                <w:rFonts w:hAnsi="仿宋_GB2312" w:hint="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Ansi="仿宋_GB2312" w:hint="eastAsia"/>
                <w:b/>
                <w:bCs/>
                <w:kern w:val="0"/>
                <w:szCs w:val="21"/>
                <w:lang w:bidi="ar"/>
              </w:rPr>
              <w:t>年龄</w:t>
            </w:r>
          </w:p>
          <w:p w14:paraId="5A76C98F" w14:textId="77777777" w:rsidR="00657857" w:rsidRDefault="00000000">
            <w:pPr>
              <w:widowControl/>
              <w:spacing w:line="280" w:lineRule="exact"/>
              <w:jc w:val="center"/>
              <w:textAlignment w:val="center"/>
              <w:rPr>
                <w:rFonts w:hAnsi="仿宋_GB2312" w:hint="eastAsia"/>
                <w:kern w:val="0"/>
                <w:szCs w:val="21"/>
              </w:rPr>
            </w:pPr>
            <w:r>
              <w:rPr>
                <w:rFonts w:hAnsi="仿宋_GB2312" w:hint="eastAsia"/>
                <w:b/>
                <w:bCs/>
                <w:kern w:val="0"/>
                <w:szCs w:val="21"/>
                <w:lang w:bidi="ar"/>
              </w:rPr>
              <w:t>要求</w:t>
            </w:r>
          </w:p>
        </w:tc>
        <w:tc>
          <w:tcPr>
            <w:tcW w:w="1481" w:type="dxa"/>
            <w:vAlign w:val="center"/>
          </w:tcPr>
          <w:p w14:paraId="1A1F6930" w14:textId="77777777" w:rsidR="00657857" w:rsidRDefault="00000000">
            <w:pPr>
              <w:widowControl/>
              <w:spacing w:line="280" w:lineRule="exact"/>
              <w:jc w:val="center"/>
              <w:textAlignment w:val="center"/>
              <w:rPr>
                <w:rFonts w:hAnsi="仿宋_GB2312" w:hint="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hAnsi="仿宋_GB2312" w:hint="eastAsia"/>
                <w:b/>
                <w:bCs/>
                <w:kern w:val="0"/>
                <w:szCs w:val="21"/>
                <w:lang w:bidi="ar"/>
              </w:rPr>
              <w:t>其他</w:t>
            </w:r>
          </w:p>
          <w:p w14:paraId="4213220A" w14:textId="77777777" w:rsidR="00657857" w:rsidRDefault="00000000">
            <w:pPr>
              <w:widowControl/>
              <w:spacing w:line="280" w:lineRule="exact"/>
              <w:jc w:val="center"/>
              <w:textAlignment w:val="center"/>
              <w:rPr>
                <w:rFonts w:hAnsi="仿宋_GB2312" w:hint="eastAsia"/>
                <w:kern w:val="0"/>
                <w:szCs w:val="21"/>
              </w:rPr>
            </w:pPr>
            <w:r>
              <w:rPr>
                <w:rFonts w:hAnsi="仿宋_GB2312" w:hint="eastAsia"/>
                <w:b/>
                <w:bCs/>
                <w:kern w:val="0"/>
                <w:szCs w:val="21"/>
                <w:lang w:bidi="ar"/>
              </w:rPr>
              <w:t>要求</w:t>
            </w:r>
          </w:p>
        </w:tc>
        <w:tc>
          <w:tcPr>
            <w:tcW w:w="1921" w:type="dxa"/>
            <w:vAlign w:val="center"/>
          </w:tcPr>
          <w:p w14:paraId="730DBE09" w14:textId="77777777" w:rsidR="00657857" w:rsidRDefault="00000000">
            <w:pPr>
              <w:widowControl/>
              <w:spacing w:line="280" w:lineRule="exact"/>
              <w:jc w:val="center"/>
              <w:textAlignment w:val="center"/>
              <w:rPr>
                <w:rFonts w:hAnsi="仿宋_GB2312" w:hint="eastAsia"/>
                <w:kern w:val="0"/>
                <w:szCs w:val="21"/>
              </w:rPr>
            </w:pPr>
            <w:r>
              <w:rPr>
                <w:rFonts w:hAnsi="仿宋_GB2312" w:hint="eastAsia"/>
                <w:b/>
                <w:bCs/>
                <w:kern w:val="0"/>
                <w:szCs w:val="21"/>
                <w:lang w:bidi="ar"/>
              </w:rPr>
              <w:t>岗位职责</w:t>
            </w:r>
          </w:p>
        </w:tc>
      </w:tr>
      <w:tr w:rsidR="00657857" w14:paraId="7F6198D0" w14:textId="77777777">
        <w:trPr>
          <w:trHeight w:val="4584"/>
          <w:jc w:val="center"/>
        </w:trPr>
        <w:tc>
          <w:tcPr>
            <w:tcW w:w="524" w:type="dxa"/>
            <w:vAlign w:val="center"/>
          </w:tcPr>
          <w:p w14:paraId="4A261E89" w14:textId="77777777" w:rsidR="00657857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14:paraId="336E5180" w14:textId="77777777" w:rsidR="00657857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工程管理部</w:t>
            </w:r>
          </w:p>
        </w:tc>
        <w:tc>
          <w:tcPr>
            <w:tcW w:w="819" w:type="dxa"/>
            <w:vAlign w:val="center"/>
          </w:tcPr>
          <w:p w14:paraId="2A396C46" w14:textId="77777777" w:rsidR="00657857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技术员</w:t>
            </w:r>
          </w:p>
        </w:tc>
        <w:tc>
          <w:tcPr>
            <w:tcW w:w="747" w:type="dxa"/>
            <w:vAlign w:val="center"/>
          </w:tcPr>
          <w:p w14:paraId="77FB8BEC" w14:textId="77777777" w:rsidR="00657857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832" w:type="dxa"/>
            <w:vAlign w:val="center"/>
          </w:tcPr>
          <w:p w14:paraId="0833DC6A" w14:textId="77777777" w:rsidR="00657857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大专及以上学历</w:t>
            </w:r>
          </w:p>
        </w:tc>
        <w:tc>
          <w:tcPr>
            <w:tcW w:w="1750" w:type="dxa"/>
            <w:vAlign w:val="center"/>
          </w:tcPr>
          <w:p w14:paraId="489B95C4" w14:textId="77777777" w:rsidR="00657857" w:rsidRDefault="00000000">
            <w:pPr>
              <w:spacing w:line="280" w:lineRule="exact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大专专业:土建施工类、建筑设备类 、建设工程管理类、市政工程类等相关专业。</w:t>
            </w:r>
          </w:p>
          <w:p w14:paraId="13CD5014" w14:textId="5FD7CFED" w:rsidR="00657857" w:rsidRDefault="00000000">
            <w:pPr>
              <w:spacing w:line="280" w:lineRule="exact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本科专业：资源环境与安全大类、能源动力与材料大类、土木类、装备制造大类、安全科学与工程类</w:t>
            </w:r>
            <w:r w:rsidR="005A7FC7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工程管理、工程造价专业等相关专业。</w:t>
            </w:r>
          </w:p>
        </w:tc>
        <w:tc>
          <w:tcPr>
            <w:tcW w:w="993" w:type="dxa"/>
            <w:vAlign w:val="center"/>
          </w:tcPr>
          <w:p w14:paraId="4685DADE" w14:textId="77777777" w:rsidR="00657857" w:rsidRDefault="00000000">
            <w:pPr>
              <w:spacing w:line="280" w:lineRule="exact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35周岁及以下（1989年8月31日及以后出生）。</w:t>
            </w:r>
          </w:p>
        </w:tc>
        <w:tc>
          <w:tcPr>
            <w:tcW w:w="1481" w:type="dxa"/>
            <w:vAlign w:val="center"/>
          </w:tcPr>
          <w:p w14:paraId="182A5B0E" w14:textId="77777777" w:rsidR="00657857" w:rsidRDefault="00000000">
            <w:pPr>
              <w:spacing w:line="280" w:lineRule="exact"/>
              <w:ind w:firstLine="420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1.熟悉合同法，谈判沟通技巧、精通与工程建设相关的管理基础知识。</w:t>
            </w:r>
          </w:p>
          <w:p w14:paraId="2BF3EAD9" w14:textId="77777777" w:rsidR="00657857" w:rsidRDefault="00000000">
            <w:pPr>
              <w:spacing w:line="280" w:lineRule="exact"/>
              <w:ind w:firstLine="420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2.持有施工员、质检员、造价员或助理工程师以上等资格证书优先。</w:t>
            </w:r>
          </w:p>
        </w:tc>
        <w:tc>
          <w:tcPr>
            <w:tcW w:w="1921" w:type="dxa"/>
            <w:vAlign w:val="center"/>
          </w:tcPr>
          <w:p w14:paraId="47855A9A" w14:textId="77777777" w:rsidR="00657857" w:rsidRDefault="00000000">
            <w:pPr>
              <w:spacing w:line="280" w:lineRule="exact"/>
              <w:ind w:firstLine="420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组织工程图纸会审和设计交底工作。</w:t>
            </w:r>
          </w:p>
          <w:p w14:paraId="61F1A2A1" w14:textId="77777777" w:rsidR="00657857" w:rsidRDefault="00000000">
            <w:pPr>
              <w:spacing w:line="280" w:lineRule="exact"/>
              <w:ind w:firstLine="420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编制开工报告、施工组织设计方案、材料计划。</w:t>
            </w:r>
          </w:p>
          <w:p w14:paraId="0DF8EEC8" w14:textId="77777777" w:rsidR="00657857" w:rsidRDefault="00000000">
            <w:pPr>
              <w:spacing w:line="280" w:lineRule="exact"/>
              <w:ind w:firstLine="420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3.负责编制材料设备采购申请计划与采购申请订单。</w:t>
            </w:r>
          </w:p>
          <w:p w14:paraId="21ED1E8A" w14:textId="77777777" w:rsidR="00657857" w:rsidRDefault="00000000">
            <w:pPr>
              <w:spacing w:line="280" w:lineRule="exact"/>
              <w:ind w:firstLine="420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4.完成领导交办的其他临时性工作。</w:t>
            </w:r>
          </w:p>
          <w:p w14:paraId="20B94A3C" w14:textId="77777777" w:rsidR="00657857" w:rsidRDefault="00657857">
            <w:pPr>
              <w:spacing w:line="280" w:lineRule="exact"/>
              <w:ind w:firstLine="640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</w:p>
        </w:tc>
      </w:tr>
      <w:tr w:rsidR="00657857" w14:paraId="0C3F3DDD" w14:textId="77777777">
        <w:trPr>
          <w:trHeight w:val="6677"/>
          <w:jc w:val="center"/>
        </w:trPr>
        <w:tc>
          <w:tcPr>
            <w:tcW w:w="524" w:type="dxa"/>
            <w:vAlign w:val="center"/>
          </w:tcPr>
          <w:p w14:paraId="5E306C88" w14:textId="77777777" w:rsidR="00657857" w:rsidRDefault="00000000">
            <w:pPr>
              <w:spacing w:line="280" w:lineRule="exact"/>
              <w:ind w:firstLine="420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22</w:t>
            </w:r>
          </w:p>
        </w:tc>
        <w:tc>
          <w:tcPr>
            <w:tcW w:w="993" w:type="dxa"/>
            <w:vAlign w:val="center"/>
          </w:tcPr>
          <w:p w14:paraId="02C078BF" w14:textId="77777777" w:rsidR="00657857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生产运营部</w:t>
            </w:r>
          </w:p>
        </w:tc>
        <w:tc>
          <w:tcPr>
            <w:tcW w:w="819" w:type="dxa"/>
            <w:vAlign w:val="center"/>
          </w:tcPr>
          <w:p w14:paraId="2CE4FAF9" w14:textId="77777777" w:rsidR="00657857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巡线员</w:t>
            </w:r>
          </w:p>
        </w:tc>
        <w:tc>
          <w:tcPr>
            <w:tcW w:w="747" w:type="dxa"/>
            <w:vAlign w:val="center"/>
          </w:tcPr>
          <w:p w14:paraId="677CF627" w14:textId="77777777" w:rsidR="00657857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832" w:type="dxa"/>
            <w:vAlign w:val="center"/>
          </w:tcPr>
          <w:p w14:paraId="3FFC22E4" w14:textId="77777777" w:rsidR="00657857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大专及以上学历</w:t>
            </w:r>
          </w:p>
        </w:tc>
        <w:tc>
          <w:tcPr>
            <w:tcW w:w="1750" w:type="dxa"/>
            <w:vAlign w:val="center"/>
          </w:tcPr>
          <w:p w14:paraId="46D34DCF" w14:textId="33A081A3" w:rsidR="00657857" w:rsidRDefault="00000000">
            <w:pPr>
              <w:spacing w:line="280" w:lineRule="exact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大专专业：石油与天然气类、建筑设备类 、建设工程管理类、管道运输类</w:t>
            </w:r>
            <w:r w:rsidR="005A7FC7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机械设计制造类、机电设备类、自动化类、土建施工类 、城市燃气工程技术等相关专业。</w:t>
            </w:r>
          </w:p>
          <w:p w14:paraId="335CD4E4" w14:textId="77777777" w:rsidR="00657857" w:rsidRDefault="00000000">
            <w:pPr>
              <w:spacing w:line="280" w:lineRule="exact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本科专业：石油与天然气类、安全类、安全科学与工程类、土木类、机械设计制造类、自动化类、机电设备类等相关专业。</w:t>
            </w:r>
          </w:p>
        </w:tc>
        <w:tc>
          <w:tcPr>
            <w:tcW w:w="993" w:type="dxa"/>
            <w:vAlign w:val="center"/>
          </w:tcPr>
          <w:p w14:paraId="0B600EBD" w14:textId="77777777" w:rsidR="00657857" w:rsidRDefault="00000000">
            <w:pPr>
              <w:spacing w:line="280" w:lineRule="exact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35周岁及以下（1989年8月31日及以后出生）。</w:t>
            </w:r>
          </w:p>
        </w:tc>
        <w:tc>
          <w:tcPr>
            <w:tcW w:w="1481" w:type="dxa"/>
            <w:vAlign w:val="center"/>
          </w:tcPr>
          <w:p w14:paraId="7F222F50" w14:textId="77777777" w:rsidR="00657857" w:rsidRDefault="00000000">
            <w:pPr>
              <w:spacing w:line="280" w:lineRule="exact"/>
              <w:ind w:firstLine="420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1.具有车辆驾驶证C1证照，驾驶经验丰富优先。</w:t>
            </w:r>
          </w:p>
          <w:p w14:paraId="5D7E1B47" w14:textId="77777777" w:rsidR="00657857" w:rsidRDefault="00000000">
            <w:pPr>
              <w:spacing w:line="280" w:lineRule="exact"/>
              <w:ind w:firstLine="420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2.具有燃气用具安装检修工证或1年及以上维修工作经验的优先。</w:t>
            </w:r>
          </w:p>
        </w:tc>
        <w:tc>
          <w:tcPr>
            <w:tcW w:w="1921" w:type="dxa"/>
            <w:vAlign w:val="center"/>
          </w:tcPr>
          <w:p w14:paraId="49E95F83" w14:textId="77777777" w:rsidR="00657857" w:rsidRDefault="00000000">
            <w:pPr>
              <w:spacing w:line="280" w:lineRule="exact"/>
              <w:ind w:firstLine="420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负责管线及附属设施的日常巡检、隐患排查及维抢修工作，主要是检查天然气管线及附属设施是否泄漏，敷土是否完好，有无塌陷或开挖取土的现象，管线安全距离内是否有违章建筑施工及其他市政工程。</w:t>
            </w:r>
          </w:p>
          <w:p w14:paraId="190213F0" w14:textId="77777777" w:rsidR="00657857" w:rsidRDefault="00000000">
            <w:pPr>
              <w:spacing w:line="280" w:lineRule="exact"/>
              <w:ind w:firstLine="420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负责定期对燃气管网附属设施进行维检修，协助用户解决相关燃气故障。</w:t>
            </w:r>
          </w:p>
          <w:p w14:paraId="7FC38E83" w14:textId="77777777" w:rsidR="00657857" w:rsidRDefault="00000000">
            <w:pPr>
              <w:spacing w:line="280" w:lineRule="exact"/>
              <w:ind w:firstLine="420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3.完成领导交办的其他临时性工作。</w:t>
            </w:r>
          </w:p>
        </w:tc>
      </w:tr>
      <w:tr w:rsidR="00657857" w14:paraId="5D79E6CE" w14:textId="77777777">
        <w:trPr>
          <w:trHeight w:val="2307"/>
          <w:jc w:val="center"/>
        </w:trPr>
        <w:tc>
          <w:tcPr>
            <w:tcW w:w="524" w:type="dxa"/>
            <w:vAlign w:val="center"/>
          </w:tcPr>
          <w:p w14:paraId="71350DF1" w14:textId="77777777" w:rsidR="00657857" w:rsidRDefault="00000000">
            <w:pPr>
              <w:spacing w:line="280" w:lineRule="exact"/>
              <w:ind w:firstLine="420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lastRenderedPageBreak/>
              <w:t>33</w:t>
            </w:r>
          </w:p>
        </w:tc>
        <w:tc>
          <w:tcPr>
            <w:tcW w:w="993" w:type="dxa"/>
            <w:vAlign w:val="center"/>
          </w:tcPr>
          <w:p w14:paraId="1B64BB68" w14:textId="77777777" w:rsidR="00657857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生产运营部</w:t>
            </w:r>
          </w:p>
        </w:tc>
        <w:tc>
          <w:tcPr>
            <w:tcW w:w="819" w:type="dxa"/>
            <w:vAlign w:val="center"/>
          </w:tcPr>
          <w:p w14:paraId="02764B25" w14:textId="77777777" w:rsidR="00657857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设备管理员</w:t>
            </w:r>
          </w:p>
        </w:tc>
        <w:tc>
          <w:tcPr>
            <w:tcW w:w="747" w:type="dxa"/>
            <w:vAlign w:val="center"/>
          </w:tcPr>
          <w:p w14:paraId="0F2D6D10" w14:textId="77777777" w:rsidR="00657857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</w:t>
            </w:r>
          </w:p>
        </w:tc>
        <w:tc>
          <w:tcPr>
            <w:tcW w:w="832" w:type="dxa"/>
            <w:vAlign w:val="center"/>
          </w:tcPr>
          <w:p w14:paraId="5CBDAF24" w14:textId="77777777" w:rsidR="00657857" w:rsidRDefault="00000000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大专及以上学历</w:t>
            </w:r>
          </w:p>
        </w:tc>
        <w:tc>
          <w:tcPr>
            <w:tcW w:w="1750" w:type="dxa"/>
            <w:vAlign w:val="center"/>
          </w:tcPr>
          <w:p w14:paraId="73F4EEFD" w14:textId="77777777" w:rsidR="00657857" w:rsidRDefault="00000000">
            <w:pPr>
              <w:spacing w:line="280" w:lineRule="exact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大专专业:土建施工类、建筑设备类 、建设工程管理类、市政工程类等相关专业。</w:t>
            </w:r>
          </w:p>
          <w:p w14:paraId="168143DE" w14:textId="77777777" w:rsidR="00657857" w:rsidRDefault="00000000">
            <w:pPr>
              <w:spacing w:line="280" w:lineRule="exact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本科专业：资源环境与安全大类、能源动力与材料大类、土木类、装备制造大类、安全科学与工程类等相关专业。</w:t>
            </w:r>
          </w:p>
        </w:tc>
        <w:tc>
          <w:tcPr>
            <w:tcW w:w="993" w:type="dxa"/>
            <w:vAlign w:val="center"/>
          </w:tcPr>
          <w:p w14:paraId="78155B1C" w14:textId="77777777" w:rsidR="00657857" w:rsidRDefault="00000000">
            <w:pPr>
              <w:spacing w:line="280" w:lineRule="exact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35周岁及以下（1989年8月31日及以后出生）。</w:t>
            </w:r>
          </w:p>
        </w:tc>
        <w:tc>
          <w:tcPr>
            <w:tcW w:w="1481" w:type="dxa"/>
            <w:vAlign w:val="center"/>
          </w:tcPr>
          <w:p w14:paraId="273C6BA2" w14:textId="77777777" w:rsidR="00657857" w:rsidRDefault="00000000">
            <w:pPr>
              <w:spacing w:line="280" w:lineRule="exact"/>
              <w:ind w:firstLine="420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 xml:space="preserve">1.熟悉设备维修工具的使用。                     </w:t>
            </w:r>
          </w:p>
          <w:p w14:paraId="66553B9A" w14:textId="77777777" w:rsidR="00657857" w:rsidRDefault="00000000">
            <w:pPr>
              <w:spacing w:line="280" w:lineRule="exact"/>
              <w:ind w:firstLine="420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2.具有2年及以上机电维修经验优先。</w:t>
            </w:r>
          </w:p>
        </w:tc>
        <w:tc>
          <w:tcPr>
            <w:tcW w:w="1921" w:type="dxa"/>
            <w:vAlign w:val="center"/>
          </w:tcPr>
          <w:p w14:paraId="6EDC7BA7" w14:textId="77777777" w:rsidR="00657857" w:rsidRDefault="00000000">
            <w:pPr>
              <w:spacing w:line="280" w:lineRule="exact"/>
              <w:ind w:firstLine="420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负责场站设备管理，日常设备的保养与维护。</w:t>
            </w:r>
          </w:p>
          <w:p w14:paraId="1B80A769" w14:textId="77777777" w:rsidR="00657857" w:rsidRDefault="00000000">
            <w:pPr>
              <w:spacing w:line="280" w:lineRule="exact"/>
              <w:ind w:firstLine="420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负责场站物资的出入库管理。</w:t>
            </w:r>
          </w:p>
          <w:p w14:paraId="31A336CB" w14:textId="77777777" w:rsidR="00657857" w:rsidRDefault="00000000">
            <w:pPr>
              <w:spacing w:line="280" w:lineRule="exact"/>
              <w:ind w:firstLine="420"/>
              <w:jc w:val="left"/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完成领导交办的其他临时性工作。</w:t>
            </w:r>
          </w:p>
        </w:tc>
      </w:tr>
    </w:tbl>
    <w:p w14:paraId="28985D9B" w14:textId="77777777" w:rsidR="00657857" w:rsidRDefault="00657857">
      <w:pPr>
        <w:spacing w:line="240" w:lineRule="exact"/>
        <w:ind w:firstLine="640"/>
        <w:jc w:val="left"/>
        <w:rPr>
          <w:rFonts w:hAnsi="仿宋_GB2312" w:hint="eastAsia"/>
          <w:kern w:val="0"/>
          <w:szCs w:val="21"/>
        </w:rPr>
      </w:pPr>
    </w:p>
    <w:p w14:paraId="784BC4F1" w14:textId="77777777" w:rsidR="00657857" w:rsidRDefault="00657857">
      <w:pPr>
        <w:widowControl/>
        <w:spacing w:line="520" w:lineRule="exact"/>
        <w:ind w:firstLine="640"/>
        <w:jc w:val="center"/>
        <w:rPr>
          <w:rFonts w:hAnsi="仿宋_GB2312" w:hint="eastAsia"/>
          <w:color w:val="FF0000"/>
          <w:kern w:val="0"/>
        </w:rPr>
      </w:pPr>
    </w:p>
    <w:p w14:paraId="28FE8B33" w14:textId="77777777" w:rsidR="00657857" w:rsidRDefault="00657857"/>
    <w:sectPr w:rsidR="00657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zY2ZkNmZmZWQwMmNiNTIzYjNhZTViNjAwNDMwZGYifQ=="/>
  </w:docVars>
  <w:rsids>
    <w:rsidRoot w:val="0D501D2D"/>
    <w:rsid w:val="005A7FC7"/>
    <w:rsid w:val="00657857"/>
    <w:rsid w:val="00C31B17"/>
    <w:rsid w:val="0D501D2D"/>
    <w:rsid w:val="10807BA2"/>
    <w:rsid w:val="6BD8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5F9C88"/>
  <w15:docId w15:val="{D8EF2AB6-EA13-4A7D-BF36-74F27C2C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aheading1"/>
    <w:qFormat/>
    <w:pPr>
      <w:widowControl w:val="0"/>
      <w:jc w:val="both"/>
    </w:pPr>
    <w:rPr>
      <w:rFonts w:ascii="仿宋_GB2312" w:eastAsia="仿宋_GB2312" w:hAnsi="Times New Roman" w:cs="仿宋_GB2312"/>
      <w:kern w:val="2"/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aheading1">
    <w:name w:val="toa heading1"/>
    <w:basedOn w:val="a"/>
    <w:next w:val="a"/>
    <w:autoRedefine/>
    <w:qFormat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洛赐员</dc:creator>
  <cp:lastModifiedBy>龙辉 刘</cp:lastModifiedBy>
  <cp:revision>2</cp:revision>
  <dcterms:created xsi:type="dcterms:W3CDTF">2024-09-10T01:56:00Z</dcterms:created>
  <dcterms:modified xsi:type="dcterms:W3CDTF">2024-09-10T02:12:00Z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F8A4506EBA00451E8ACF328B294FB7C9_11</vt:lpwstr>
  </property>
</Properties>
</file>