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BFB1B">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_GBK" w:hAnsi="方正小标宋_GBK" w:eastAsia="方正小标宋_GBK" w:cs="方正小标宋_GBK"/>
          <w:color w:val="auto"/>
          <w:sz w:val="44"/>
          <w:szCs w:val="44"/>
          <w:lang w:eastAsia="zh-CN"/>
        </w:rPr>
      </w:pPr>
    </w:p>
    <w:p w14:paraId="6B431945">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福建投资集团</w:t>
      </w:r>
      <w:r>
        <w:rPr>
          <w:rFonts w:hint="eastAsia" w:ascii="方正小标宋_GBK" w:hAnsi="方正小标宋_GBK" w:eastAsia="方正小标宋_GBK" w:cs="方正小标宋_GBK"/>
          <w:color w:val="auto"/>
          <w:sz w:val="44"/>
          <w:szCs w:val="44"/>
          <w:lang w:val="en-US" w:eastAsia="zh-CN"/>
        </w:rPr>
        <w:t>就业及</w:t>
      </w:r>
      <w:r>
        <w:rPr>
          <w:rFonts w:hint="eastAsia" w:ascii="方正小标宋_GBK" w:hAnsi="方正小标宋_GBK" w:eastAsia="方正小标宋_GBK" w:cs="方正小标宋_GBK"/>
          <w:color w:val="auto"/>
          <w:sz w:val="44"/>
          <w:szCs w:val="44"/>
          <w:lang w:eastAsia="zh-CN"/>
        </w:rPr>
        <w:t>实习招聘</w:t>
      </w:r>
      <w:r>
        <w:rPr>
          <w:rFonts w:hint="eastAsia" w:ascii="方正小标宋_GBK" w:hAnsi="方正小标宋_GBK" w:eastAsia="方正小标宋_GBK" w:cs="方正小标宋_GBK"/>
          <w:color w:val="auto"/>
          <w:sz w:val="44"/>
          <w:szCs w:val="44"/>
          <w:lang w:val="en-US" w:eastAsia="zh-CN"/>
        </w:rPr>
        <w:t>公告</w:t>
      </w:r>
    </w:p>
    <w:p w14:paraId="2CA56548">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——厦门大学2024年“强国之基”行业性就业暨实习</w:t>
      </w:r>
    </w:p>
    <w:p w14:paraId="2B682AF2">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招聘会（新能源专场）</w:t>
      </w:r>
    </w:p>
    <w:p w14:paraId="00B06D4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textAlignment w:val="auto"/>
        <w:rPr>
          <w:rFonts w:hint="eastAsia"/>
          <w:color w:val="auto"/>
          <w:lang w:eastAsia="zh-CN"/>
        </w:rPr>
      </w:pPr>
    </w:p>
    <w:p w14:paraId="75C419A9">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textAlignment w:val="auto"/>
        <w:rPr>
          <w:rFonts w:hint="eastAsia"/>
          <w:color w:val="auto"/>
          <w:lang w:eastAsia="zh-CN"/>
        </w:rPr>
      </w:pPr>
      <w:r>
        <w:rPr>
          <w:rFonts w:hint="eastAsia"/>
          <w:color w:val="auto"/>
          <w:lang w:eastAsia="zh-CN"/>
        </w:rPr>
        <w:t>关于福建投资集团</w:t>
      </w:r>
    </w:p>
    <w:p w14:paraId="74F05BF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福建</w:t>
      </w:r>
      <w:r>
        <w:rPr>
          <w:rFonts w:hint="eastAsia" w:cs="仿宋_GB2312"/>
          <w:color w:val="auto"/>
          <w:sz w:val="32"/>
          <w:szCs w:val="32"/>
          <w:lang w:eastAsia="zh-CN"/>
        </w:rPr>
        <w:t>省</w:t>
      </w:r>
      <w:r>
        <w:rPr>
          <w:rFonts w:hint="eastAsia" w:ascii="仿宋_GB2312" w:hAnsi="仿宋_GB2312" w:eastAsia="仿宋_GB2312" w:cs="仿宋_GB2312"/>
          <w:color w:val="auto"/>
          <w:sz w:val="32"/>
          <w:szCs w:val="32"/>
          <w:lang w:eastAsia="zh-CN"/>
        </w:rPr>
        <w:t>投资</w:t>
      </w:r>
      <w:r>
        <w:rPr>
          <w:rFonts w:hint="eastAsia" w:cs="仿宋_GB2312"/>
          <w:color w:val="auto"/>
          <w:sz w:val="32"/>
          <w:szCs w:val="32"/>
          <w:lang w:eastAsia="zh-CN"/>
        </w:rPr>
        <w:t>开发</w:t>
      </w:r>
      <w:r>
        <w:rPr>
          <w:rFonts w:hint="eastAsia" w:ascii="仿宋_GB2312" w:hAnsi="仿宋_GB2312" w:eastAsia="仿宋_GB2312" w:cs="仿宋_GB2312"/>
          <w:color w:val="auto"/>
          <w:sz w:val="32"/>
          <w:szCs w:val="32"/>
          <w:lang w:eastAsia="zh-CN"/>
        </w:rPr>
        <w:t>集团</w:t>
      </w:r>
      <w:r>
        <w:rPr>
          <w:rFonts w:hint="eastAsia" w:cs="仿宋_GB2312"/>
          <w:color w:val="auto"/>
          <w:sz w:val="32"/>
          <w:szCs w:val="32"/>
          <w:lang w:eastAsia="zh-CN"/>
        </w:rPr>
        <w:t>有限责任公司（以下简称福建投资集团）</w:t>
      </w:r>
      <w:r>
        <w:rPr>
          <w:rFonts w:hint="eastAsia" w:ascii="仿宋_GB2312" w:hAnsi="仿宋_GB2312" w:eastAsia="仿宋_GB2312" w:cs="仿宋_GB2312"/>
          <w:color w:val="auto"/>
          <w:sz w:val="32"/>
          <w:szCs w:val="32"/>
          <w:lang w:eastAsia="zh-CN"/>
        </w:rPr>
        <w:t>是福建省属重要骨干企业</w:t>
      </w:r>
      <w:r>
        <w:rPr>
          <w:rFonts w:hint="eastAsia" w:cs="仿宋_GB2312"/>
          <w:color w:val="auto"/>
          <w:sz w:val="32"/>
          <w:szCs w:val="32"/>
          <w:lang w:eastAsia="zh-CN"/>
        </w:rPr>
        <w:t>，为福建省</w:t>
      </w:r>
      <w:r>
        <w:rPr>
          <w:rFonts w:hint="eastAsia" w:ascii="仿宋_GB2312" w:hAnsi="仿宋_GB2312" w:eastAsia="仿宋_GB2312" w:cs="仿宋_GB2312"/>
          <w:color w:val="auto"/>
          <w:sz w:val="32"/>
          <w:szCs w:val="32"/>
          <w:lang w:eastAsia="zh-CN"/>
        </w:rPr>
        <w:t>国有资本投资公司</w:t>
      </w:r>
      <w:r>
        <w:rPr>
          <w:rFonts w:hint="eastAsia" w:cs="仿宋_GB2312"/>
          <w:color w:val="auto"/>
          <w:sz w:val="32"/>
          <w:szCs w:val="32"/>
          <w:lang w:eastAsia="zh-CN"/>
        </w:rPr>
        <w:t>试点</w:t>
      </w:r>
      <w:r>
        <w:rPr>
          <w:rFonts w:hint="eastAsia" w:ascii="仿宋_GB2312" w:hAnsi="仿宋_GB2312" w:eastAsia="仿宋_GB2312" w:cs="仿宋_GB2312"/>
          <w:color w:val="auto"/>
          <w:sz w:val="32"/>
          <w:szCs w:val="32"/>
          <w:lang w:eastAsia="zh-CN"/>
        </w:rPr>
        <w:t>，</w:t>
      </w:r>
      <w:r>
        <w:rPr>
          <w:rFonts w:hint="eastAsia" w:cs="仿宋_GB2312"/>
          <w:color w:val="auto"/>
          <w:sz w:val="32"/>
          <w:szCs w:val="32"/>
          <w:lang w:eastAsia="zh-CN"/>
        </w:rPr>
        <w:t>集团</w:t>
      </w:r>
      <w:r>
        <w:rPr>
          <w:rFonts w:hint="eastAsia" w:ascii="仿宋_GB2312" w:hAnsi="仿宋_GB2312" w:eastAsia="仿宋_GB2312" w:cs="仿宋_GB2312"/>
          <w:color w:val="auto"/>
          <w:sz w:val="32"/>
          <w:szCs w:val="32"/>
          <w:lang w:eastAsia="zh-CN"/>
        </w:rPr>
        <w:t>注册资本100亿元</w:t>
      </w:r>
      <w:r>
        <w:rPr>
          <w:rFonts w:hint="eastAsia" w:cs="仿宋_GB2312"/>
          <w:color w:val="auto"/>
          <w:sz w:val="32"/>
          <w:szCs w:val="32"/>
          <w:lang w:eastAsia="zh-CN"/>
        </w:rPr>
        <w:t>，</w:t>
      </w:r>
      <w:r>
        <w:rPr>
          <w:rFonts w:hint="eastAsia" w:ascii="仿宋_GB2312" w:hAnsi="仿宋_GB2312" w:eastAsia="仿宋_GB2312" w:cs="仿宋_GB2312"/>
          <w:color w:val="auto"/>
          <w:sz w:val="32"/>
          <w:szCs w:val="32"/>
          <w:lang w:eastAsia="zh-CN"/>
        </w:rPr>
        <w:t>合</w:t>
      </w:r>
      <w:bookmarkStart w:id="0" w:name="_GoBack"/>
      <w:bookmarkEnd w:id="0"/>
      <w:r>
        <w:rPr>
          <w:rFonts w:hint="eastAsia" w:ascii="仿宋_GB2312" w:hAnsi="仿宋_GB2312" w:eastAsia="仿宋_GB2312" w:cs="仿宋_GB2312"/>
          <w:color w:val="auto"/>
          <w:sz w:val="32"/>
          <w:szCs w:val="32"/>
          <w:lang w:eastAsia="zh-CN"/>
        </w:rPr>
        <w:t>并报表资产总额</w:t>
      </w:r>
      <w:r>
        <w:rPr>
          <w:rFonts w:hint="eastAsia" w:cs="仿宋_GB2312"/>
          <w:color w:val="auto"/>
          <w:sz w:val="32"/>
          <w:szCs w:val="32"/>
          <w:lang w:eastAsia="zh-CN"/>
        </w:rPr>
        <w:t>近</w:t>
      </w:r>
      <w:r>
        <w:rPr>
          <w:rFonts w:hint="eastAsia" w:ascii="仿宋_GB2312" w:hAnsi="仿宋_GB2312" w:eastAsia="仿宋_GB2312" w:cs="仿宋_GB2312"/>
          <w:color w:val="auto"/>
          <w:sz w:val="32"/>
          <w:szCs w:val="32"/>
          <w:lang w:eastAsia="zh-CN"/>
        </w:rPr>
        <w:t>1</w:t>
      </w:r>
      <w:r>
        <w:rPr>
          <w:rFonts w:hint="eastAsia" w:cs="仿宋_GB2312"/>
          <w:color w:val="auto"/>
          <w:sz w:val="32"/>
          <w:szCs w:val="32"/>
          <w:lang w:val="en-US" w:eastAsia="zh-CN"/>
        </w:rPr>
        <w:t>700</w:t>
      </w:r>
      <w:r>
        <w:rPr>
          <w:rFonts w:hint="eastAsia" w:ascii="仿宋_GB2312" w:hAnsi="仿宋_GB2312" w:eastAsia="仿宋_GB2312" w:cs="仿宋_GB2312"/>
          <w:color w:val="auto"/>
          <w:sz w:val="32"/>
          <w:szCs w:val="32"/>
          <w:lang w:eastAsia="zh-CN"/>
        </w:rPr>
        <w:t>亿元，管理的资产规模超1.3万亿元，连续14年在福建省国资委业绩考核中荣获A级，主体信用评级</w:t>
      </w:r>
      <w:r>
        <w:rPr>
          <w:rFonts w:hint="eastAsia" w:cs="仿宋_GB2312"/>
          <w:color w:val="auto"/>
          <w:sz w:val="32"/>
          <w:szCs w:val="32"/>
          <w:lang w:eastAsia="zh-CN"/>
        </w:rPr>
        <w:t>长期保持</w:t>
      </w:r>
      <w:r>
        <w:rPr>
          <w:rFonts w:hint="eastAsia" w:ascii="仿宋_GB2312" w:hAnsi="仿宋_GB2312" w:eastAsia="仿宋_GB2312" w:cs="仿宋_GB2312"/>
          <w:color w:val="auto"/>
          <w:sz w:val="32"/>
          <w:szCs w:val="32"/>
          <w:lang w:eastAsia="zh-CN"/>
        </w:rPr>
        <w:t>AAA</w:t>
      </w:r>
      <w:r>
        <w:rPr>
          <w:rFonts w:hint="eastAsia" w:cs="仿宋_GB2312"/>
          <w:color w:val="auto"/>
          <w:sz w:val="32"/>
          <w:szCs w:val="32"/>
          <w:lang w:eastAsia="zh-CN"/>
        </w:rPr>
        <w:t>级</w:t>
      </w:r>
      <w:r>
        <w:rPr>
          <w:rFonts w:hint="eastAsia" w:ascii="仿宋_GB2312" w:hAnsi="仿宋_GB2312" w:eastAsia="仿宋_GB2312" w:cs="仿宋_GB2312"/>
          <w:color w:val="auto"/>
          <w:sz w:val="32"/>
          <w:szCs w:val="32"/>
          <w:lang w:eastAsia="zh-CN"/>
        </w:rPr>
        <w:t>。</w:t>
      </w:r>
    </w:p>
    <w:p w14:paraId="140F016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cs="仿宋_GB2312"/>
          <w:color w:val="auto"/>
          <w:sz w:val="32"/>
          <w:szCs w:val="32"/>
          <w:lang w:eastAsia="zh-CN"/>
        </w:rPr>
        <w:t>福建投资集团</w:t>
      </w:r>
      <w:r>
        <w:rPr>
          <w:rFonts w:hint="eastAsia" w:ascii="仿宋_GB2312" w:hAnsi="仿宋_GB2312" w:eastAsia="仿宋_GB2312" w:cs="仿宋_GB2312"/>
          <w:color w:val="auto"/>
          <w:sz w:val="32"/>
          <w:szCs w:val="32"/>
          <w:lang w:eastAsia="zh-CN"/>
        </w:rPr>
        <w:t>聚焦</w:t>
      </w:r>
      <w:r>
        <w:rPr>
          <w:rFonts w:hint="eastAsia" w:cs="仿宋_GB2312"/>
          <w:color w:val="auto"/>
          <w:sz w:val="32"/>
          <w:szCs w:val="32"/>
          <w:lang w:eastAsia="zh-CN"/>
        </w:rPr>
        <w:t>“</w:t>
      </w:r>
      <w:r>
        <w:rPr>
          <w:rFonts w:hint="eastAsia" w:ascii="仿宋_GB2312" w:hAnsi="仿宋_GB2312" w:eastAsia="仿宋_GB2312" w:cs="仿宋_GB2312"/>
          <w:color w:val="auto"/>
          <w:sz w:val="32"/>
          <w:szCs w:val="32"/>
          <w:lang w:eastAsia="zh-CN"/>
        </w:rPr>
        <w:t>金融</w:t>
      </w:r>
      <w:r>
        <w:rPr>
          <w:rFonts w:hint="eastAsia" w:ascii="仿宋_GB2312" w:hAnsi="仿宋_GB2312" w:eastAsia="仿宋_GB2312" w:cs="仿宋_GB2312"/>
          <w:color w:val="auto"/>
          <w:sz w:val="32"/>
          <w:szCs w:val="32"/>
          <w:lang w:val="en-US" w:eastAsia="zh-CN"/>
        </w:rPr>
        <w:t>+实业</w:t>
      </w:r>
      <w:r>
        <w:rPr>
          <w:rFonts w:hint="eastAsia" w:cs="仿宋_GB2312"/>
          <w:color w:val="auto"/>
          <w:sz w:val="32"/>
          <w:szCs w:val="32"/>
          <w:lang w:val="en-US" w:eastAsia="zh-CN"/>
        </w:rPr>
        <w:t>”双轮驱动</w:t>
      </w:r>
      <w:r>
        <w:rPr>
          <w:rFonts w:hint="eastAsia" w:ascii="仿宋_GB2312" w:hAnsi="仿宋_GB2312" w:eastAsia="仿宋_GB2312" w:cs="仿宋_GB2312"/>
          <w:color w:val="auto"/>
          <w:sz w:val="32"/>
          <w:szCs w:val="32"/>
          <w:lang w:val="en-US" w:eastAsia="zh-CN"/>
        </w:rPr>
        <w:t>，形成</w:t>
      </w:r>
      <w:r>
        <w:rPr>
          <w:rFonts w:hint="eastAsia" w:cs="仿宋_GB2312"/>
          <w:color w:val="auto"/>
          <w:sz w:val="32"/>
          <w:szCs w:val="32"/>
          <w:lang w:val="en-US" w:eastAsia="zh-CN"/>
        </w:rPr>
        <w:t>了</w:t>
      </w:r>
      <w:r>
        <w:rPr>
          <w:rFonts w:hint="eastAsia" w:ascii="仿宋_GB2312" w:hAnsi="仿宋_GB2312" w:eastAsia="仿宋_GB2312" w:cs="仿宋_GB2312"/>
          <w:color w:val="auto"/>
          <w:sz w:val="32"/>
          <w:szCs w:val="32"/>
          <w:lang w:val="en-US" w:eastAsia="zh-CN"/>
        </w:rPr>
        <w:t>包括</w:t>
      </w:r>
      <w:r>
        <w:rPr>
          <w:rFonts w:hint="eastAsia" w:ascii="仿宋_GB2312" w:hAnsi="仿宋_GB2312" w:eastAsia="仿宋_GB2312" w:cs="仿宋_GB2312"/>
          <w:color w:val="auto"/>
          <w:sz w:val="32"/>
          <w:szCs w:val="32"/>
          <w:lang w:eastAsia="zh-CN"/>
        </w:rPr>
        <w:t>金融、能源、铁路</w:t>
      </w:r>
      <w:r>
        <w:rPr>
          <w:rFonts w:hint="eastAsia" w:cs="仿宋_GB2312"/>
          <w:color w:val="auto"/>
          <w:sz w:val="32"/>
          <w:szCs w:val="32"/>
          <w:lang w:eastAsia="zh-CN"/>
        </w:rPr>
        <w:t>、海洋经济</w:t>
      </w:r>
      <w:r>
        <w:rPr>
          <w:rFonts w:hint="eastAsia" w:ascii="仿宋_GB2312" w:hAnsi="仿宋_GB2312" w:eastAsia="仿宋_GB2312" w:cs="仿宋_GB2312"/>
          <w:color w:val="auto"/>
          <w:sz w:val="32"/>
          <w:szCs w:val="32"/>
          <w:lang w:eastAsia="zh-CN"/>
        </w:rPr>
        <w:t>在内的业务结构。集团旗下</w:t>
      </w:r>
      <w:r>
        <w:rPr>
          <w:rFonts w:hint="eastAsia" w:cs="仿宋_GB2312"/>
          <w:color w:val="auto"/>
          <w:sz w:val="32"/>
          <w:szCs w:val="32"/>
          <w:lang w:eastAsia="zh-CN"/>
        </w:rPr>
        <w:t>拥有</w:t>
      </w:r>
      <w:r>
        <w:rPr>
          <w:rFonts w:hint="eastAsia" w:ascii="仿宋_GB2312" w:hAnsi="仿宋_GB2312" w:eastAsia="仿宋_GB2312" w:cs="仿宋_GB2312"/>
          <w:color w:val="auto"/>
          <w:sz w:val="32"/>
          <w:szCs w:val="32"/>
          <w:lang w:eastAsia="zh-CN"/>
        </w:rPr>
        <w:t>控股企业108家，参股项目近200个，在港澳台均设有附属机构</w:t>
      </w:r>
      <w:r>
        <w:rPr>
          <w:rFonts w:hint="eastAsia" w:cs="仿宋_GB2312"/>
          <w:color w:val="auto"/>
          <w:sz w:val="32"/>
          <w:szCs w:val="32"/>
          <w:lang w:eastAsia="zh-CN"/>
        </w:rPr>
        <w:t>，为</w:t>
      </w:r>
      <w:r>
        <w:rPr>
          <w:rFonts w:hint="eastAsia" w:ascii="仿宋_GB2312" w:hAnsi="仿宋_GB2312" w:eastAsia="仿宋_GB2312" w:cs="仿宋_GB2312"/>
          <w:color w:val="auto"/>
          <w:sz w:val="32"/>
          <w:szCs w:val="32"/>
          <w:lang w:eastAsia="zh-CN"/>
        </w:rPr>
        <w:t>中闽能源（600163.SH）</w:t>
      </w:r>
      <w:r>
        <w:rPr>
          <w:rFonts w:hint="eastAsia" w:cs="仿宋_GB2312"/>
          <w:color w:val="auto"/>
          <w:sz w:val="32"/>
          <w:szCs w:val="32"/>
          <w:lang w:eastAsia="zh-CN"/>
        </w:rPr>
        <w:t>和</w:t>
      </w:r>
      <w:r>
        <w:rPr>
          <w:rFonts w:hint="eastAsia" w:ascii="仿宋_GB2312" w:hAnsi="仿宋_GB2312" w:eastAsia="仿宋_GB2312" w:cs="仿宋_GB2312"/>
          <w:color w:val="auto"/>
          <w:sz w:val="32"/>
          <w:szCs w:val="32"/>
          <w:lang w:eastAsia="zh-CN"/>
        </w:rPr>
        <w:t>闽信集团（00222.HK）2家上市公司</w:t>
      </w:r>
      <w:r>
        <w:rPr>
          <w:rFonts w:hint="eastAsia" w:cs="仿宋_GB2312"/>
          <w:color w:val="auto"/>
          <w:sz w:val="32"/>
          <w:szCs w:val="32"/>
          <w:lang w:eastAsia="zh-CN"/>
        </w:rPr>
        <w:t>的控股股东</w:t>
      </w:r>
      <w:r>
        <w:rPr>
          <w:rFonts w:hint="eastAsia" w:ascii="仿宋_GB2312" w:hAnsi="仿宋_GB2312" w:eastAsia="仿宋_GB2312" w:cs="仿宋_GB2312"/>
          <w:color w:val="auto"/>
          <w:sz w:val="32"/>
          <w:szCs w:val="32"/>
          <w:lang w:eastAsia="zh-CN"/>
        </w:rPr>
        <w:t>，</w:t>
      </w:r>
      <w:r>
        <w:rPr>
          <w:rFonts w:hint="eastAsia" w:cs="仿宋_GB2312"/>
          <w:color w:val="auto"/>
          <w:sz w:val="32"/>
          <w:szCs w:val="32"/>
          <w:lang w:eastAsia="zh-CN"/>
        </w:rPr>
        <w:t>厦门国际银行、海峡保险的第一大股东，也是</w:t>
      </w:r>
      <w:r>
        <w:rPr>
          <w:rFonts w:hint="eastAsia" w:ascii="仿宋_GB2312" w:hAnsi="仿宋_GB2312" w:eastAsia="仿宋_GB2312" w:cs="仿宋_GB2312"/>
          <w:color w:val="auto"/>
          <w:sz w:val="32"/>
          <w:szCs w:val="32"/>
          <w:lang w:eastAsia="zh-CN"/>
        </w:rPr>
        <w:t>兴业银行、兴业证券、</w:t>
      </w:r>
      <w:r>
        <w:rPr>
          <w:rFonts w:hint="eastAsia" w:cs="仿宋_GB2312"/>
          <w:color w:val="auto"/>
          <w:sz w:val="32"/>
          <w:szCs w:val="32"/>
          <w:lang w:eastAsia="zh-CN"/>
        </w:rPr>
        <w:t>厦门航空、</w:t>
      </w:r>
      <w:r>
        <w:rPr>
          <w:rFonts w:hint="eastAsia" w:ascii="仿宋_GB2312" w:hAnsi="仿宋_GB2312" w:eastAsia="仿宋_GB2312" w:cs="仿宋_GB2312"/>
          <w:color w:val="auto"/>
          <w:sz w:val="32"/>
          <w:szCs w:val="32"/>
          <w:lang w:eastAsia="zh-CN"/>
        </w:rPr>
        <w:t>金龙汽车</w:t>
      </w:r>
      <w:r>
        <w:rPr>
          <w:rFonts w:hint="eastAsia" w:cs="仿宋_GB2312"/>
          <w:color w:val="auto"/>
          <w:sz w:val="32"/>
          <w:szCs w:val="32"/>
          <w:lang w:eastAsia="zh-CN"/>
        </w:rPr>
        <w:t>、东南铜业</w:t>
      </w:r>
      <w:r>
        <w:rPr>
          <w:rFonts w:hint="eastAsia" w:ascii="仿宋_GB2312" w:hAnsi="仿宋_GB2312" w:eastAsia="仿宋_GB2312" w:cs="仿宋_GB2312"/>
          <w:color w:val="auto"/>
          <w:sz w:val="32"/>
          <w:szCs w:val="32"/>
          <w:lang w:eastAsia="zh-CN"/>
        </w:rPr>
        <w:t>等</w:t>
      </w:r>
      <w:r>
        <w:rPr>
          <w:rFonts w:hint="eastAsia" w:cs="仿宋_GB2312"/>
          <w:color w:val="auto"/>
          <w:sz w:val="32"/>
          <w:szCs w:val="32"/>
          <w:lang w:eastAsia="zh-CN"/>
        </w:rPr>
        <w:t>省内重点企业的战略投资者，</w:t>
      </w:r>
      <w:r>
        <w:rPr>
          <w:rFonts w:hint="eastAsia" w:ascii="仿宋_GB2312" w:hAnsi="仿宋_GB2312" w:eastAsia="仿宋_GB2312" w:cs="仿宋_GB2312"/>
          <w:color w:val="auto"/>
          <w:sz w:val="32"/>
          <w:szCs w:val="32"/>
          <w:lang w:eastAsia="zh-CN"/>
        </w:rPr>
        <w:t>在福建省经济社会发展中发挥着引领、带动、示范作用。</w:t>
      </w:r>
    </w:p>
    <w:p w14:paraId="335C18B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企业文化：志合</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善成</w:t>
      </w:r>
    </w:p>
    <w:p w14:paraId="55F644C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企业使命：投创未来</w:t>
      </w:r>
      <w:r>
        <w:rPr>
          <w:rFonts w:hint="eastAsia"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善成天下</w:t>
      </w:r>
    </w:p>
    <w:p w14:paraId="6109A76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企业愿景：建设具有全球视野的一流国有资本投资公司</w:t>
      </w:r>
    </w:p>
    <w:p w14:paraId="73A9D0F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企业精神：真诚</w:t>
      </w:r>
      <w:r>
        <w:rPr>
          <w:rFonts w:hint="eastAsia"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担当</w:t>
      </w:r>
      <w:r>
        <w:rPr>
          <w:rFonts w:hint="eastAsia"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务实</w:t>
      </w:r>
      <w:r>
        <w:rPr>
          <w:rFonts w:hint="eastAsia"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奋进</w:t>
      </w:r>
    </w:p>
    <w:p w14:paraId="3219CA8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color w:val="auto"/>
          <w:sz w:val="32"/>
          <w:szCs w:val="32"/>
          <w:lang w:eastAsia="zh-CN"/>
        </w:rPr>
      </w:pPr>
    </w:p>
    <w:p w14:paraId="069900A1">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textAlignment w:val="auto"/>
        <w:rPr>
          <w:rFonts w:hint="eastAsia"/>
          <w:color w:val="auto"/>
          <w:lang w:eastAsia="zh-CN"/>
        </w:rPr>
      </w:pPr>
      <w:r>
        <w:rPr>
          <w:rFonts w:hint="eastAsia"/>
          <w:color w:val="auto"/>
          <w:lang w:val="en-US" w:eastAsia="zh-CN"/>
        </w:rPr>
        <w:t>就业岗位</w:t>
      </w:r>
    </w:p>
    <w:p w14:paraId="786DF89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3" w:firstLineChars="200"/>
        <w:jc w:val="left"/>
        <w:rPr>
          <w:rFonts w:hint="eastAsia" w:ascii="楷体" w:hAnsi="楷体" w:eastAsia="楷体" w:cs="楷体"/>
          <w:b/>
          <w:bCs/>
          <w:color w:val="auto"/>
          <w:kern w:val="0"/>
          <w:sz w:val="32"/>
          <w:szCs w:val="32"/>
          <w:lang w:val="en-US" w:eastAsia="zh-CN" w:bidi="ar"/>
        </w:rPr>
      </w:pPr>
      <w:r>
        <w:rPr>
          <w:rFonts w:hint="eastAsia" w:ascii="楷体" w:hAnsi="楷体" w:eastAsia="楷体" w:cs="楷体"/>
          <w:b/>
          <w:bCs/>
          <w:color w:val="auto"/>
          <w:kern w:val="0"/>
          <w:sz w:val="32"/>
          <w:szCs w:val="32"/>
          <w:lang w:val="en-US" w:eastAsia="zh-CN" w:bidi="ar"/>
        </w:rPr>
        <w:t>中闽能源股份有限公司战略发展部战略规划岗（1名）</w:t>
      </w:r>
    </w:p>
    <w:p w14:paraId="1FF586D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3" w:firstLineChars="200"/>
        <w:jc w:val="both"/>
        <w:rPr>
          <w:color w:val="auto"/>
        </w:rPr>
      </w:pPr>
      <w:r>
        <w:rPr>
          <w:rFonts w:hint="eastAsia" w:hAnsi="微软雅黑" w:cs="仿宋_GB2312"/>
          <w:b/>
          <w:color w:val="auto"/>
          <w:kern w:val="0"/>
          <w:sz w:val="32"/>
          <w:szCs w:val="32"/>
          <w:lang w:val="en-US" w:eastAsia="zh-CN" w:bidi="ar"/>
        </w:rPr>
        <w:t>1.岗位</w:t>
      </w:r>
      <w:r>
        <w:rPr>
          <w:rFonts w:hint="eastAsia" w:ascii="仿宋_GB2312" w:hAnsi="微软雅黑" w:eastAsia="仿宋_GB2312" w:cs="仿宋_GB2312"/>
          <w:b/>
          <w:color w:val="auto"/>
          <w:kern w:val="0"/>
          <w:sz w:val="32"/>
          <w:szCs w:val="32"/>
          <w:lang w:val="en-US" w:eastAsia="zh-CN" w:bidi="ar"/>
        </w:rPr>
        <w:t>职责</w:t>
      </w:r>
    </w:p>
    <w:p w14:paraId="2E553E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left"/>
        <w:textAlignment w:val="center"/>
        <w:rPr>
          <w:color w:val="auto"/>
        </w:rPr>
      </w:pPr>
      <w:r>
        <w:rPr>
          <w:rFonts w:hint="eastAsia" w:hAnsi="微软雅黑" w:cs="仿宋_GB2312"/>
          <w:color w:val="auto"/>
          <w:kern w:val="0"/>
          <w:sz w:val="32"/>
          <w:szCs w:val="32"/>
          <w:lang w:val="en-US" w:eastAsia="zh-CN" w:bidi="ar"/>
        </w:rPr>
        <w:t>（1）</w:t>
      </w:r>
      <w:r>
        <w:rPr>
          <w:rFonts w:hint="eastAsia" w:ascii="仿宋_GB2312" w:hAnsi="微软雅黑" w:eastAsia="仿宋_GB2312" w:cs="仿宋_GB2312"/>
          <w:color w:val="auto"/>
          <w:kern w:val="0"/>
          <w:sz w:val="32"/>
          <w:szCs w:val="32"/>
          <w:lang w:val="en-US" w:eastAsia="zh-CN" w:bidi="ar"/>
        </w:rPr>
        <w:t>参与建立健全相关管理制度；</w:t>
      </w:r>
    </w:p>
    <w:p w14:paraId="5C6F2D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left"/>
        <w:textAlignment w:val="center"/>
        <w:rPr>
          <w:color w:val="auto"/>
        </w:rPr>
      </w:pPr>
      <w:r>
        <w:rPr>
          <w:rFonts w:hint="eastAsia" w:hAnsi="微软雅黑" w:cs="仿宋_GB2312"/>
          <w:color w:val="auto"/>
          <w:kern w:val="0"/>
          <w:sz w:val="32"/>
          <w:szCs w:val="32"/>
          <w:lang w:val="en-US" w:eastAsia="zh-CN" w:bidi="ar"/>
        </w:rPr>
        <w:t>（2）</w:t>
      </w:r>
      <w:r>
        <w:rPr>
          <w:rFonts w:hint="eastAsia" w:ascii="仿宋_GB2312" w:hAnsi="微软雅黑" w:eastAsia="仿宋_GB2312" w:cs="仿宋_GB2312"/>
          <w:color w:val="auto"/>
          <w:kern w:val="0"/>
          <w:sz w:val="32"/>
          <w:szCs w:val="32"/>
          <w:lang w:val="en-US" w:eastAsia="zh-CN" w:bidi="ar"/>
        </w:rPr>
        <w:t>负责战略规划研究、战略管理等的各项具体工作；</w:t>
      </w:r>
    </w:p>
    <w:p w14:paraId="79C361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40" w:firstLineChars="200"/>
        <w:jc w:val="left"/>
        <w:textAlignment w:val="center"/>
        <w:rPr>
          <w:color w:val="auto"/>
        </w:rPr>
      </w:pPr>
      <w:r>
        <w:rPr>
          <w:rFonts w:hint="eastAsia" w:hAnsi="微软雅黑" w:cs="仿宋_GB2312"/>
          <w:color w:val="auto"/>
          <w:kern w:val="0"/>
          <w:sz w:val="32"/>
          <w:szCs w:val="32"/>
          <w:lang w:val="en-US" w:eastAsia="zh-CN" w:bidi="ar"/>
        </w:rPr>
        <w:t>（3）</w:t>
      </w:r>
      <w:r>
        <w:rPr>
          <w:rFonts w:hint="eastAsia" w:ascii="仿宋_GB2312" w:hAnsi="微软雅黑" w:eastAsia="仿宋_GB2312" w:cs="仿宋_GB2312"/>
          <w:color w:val="auto"/>
          <w:kern w:val="0"/>
          <w:sz w:val="32"/>
          <w:szCs w:val="32"/>
          <w:lang w:val="en-US" w:eastAsia="zh-CN" w:bidi="ar"/>
        </w:rPr>
        <w:t>负责管理创新的各项具体工作；</w:t>
      </w:r>
    </w:p>
    <w:p w14:paraId="6B2AC6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left"/>
        <w:textAlignment w:val="center"/>
        <w:rPr>
          <w:color w:val="auto"/>
        </w:rPr>
      </w:pPr>
      <w:r>
        <w:rPr>
          <w:rFonts w:hint="eastAsia" w:hAnsi="微软雅黑" w:cs="仿宋_GB2312"/>
          <w:color w:val="auto"/>
          <w:kern w:val="0"/>
          <w:sz w:val="32"/>
          <w:szCs w:val="32"/>
          <w:lang w:val="en-US" w:eastAsia="zh-CN" w:bidi="ar"/>
        </w:rPr>
        <w:t>（4）</w:t>
      </w:r>
      <w:r>
        <w:rPr>
          <w:rFonts w:hint="eastAsia" w:ascii="仿宋_GB2312" w:hAnsi="微软雅黑" w:eastAsia="仿宋_GB2312" w:cs="仿宋_GB2312"/>
          <w:color w:val="auto"/>
          <w:kern w:val="0"/>
          <w:sz w:val="32"/>
          <w:szCs w:val="32"/>
          <w:lang w:val="en-US" w:eastAsia="zh-CN" w:bidi="ar"/>
        </w:rPr>
        <w:t>负责项目退出筹划的各项具体工作；</w:t>
      </w:r>
    </w:p>
    <w:p w14:paraId="05CD145E">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rPr>
          <w:color w:val="auto"/>
        </w:rPr>
      </w:pPr>
      <w:r>
        <w:rPr>
          <w:rFonts w:hint="eastAsia" w:hAnsi="微软雅黑" w:cs="仿宋_GB2312"/>
          <w:color w:val="auto"/>
          <w:kern w:val="0"/>
          <w:sz w:val="32"/>
          <w:szCs w:val="32"/>
          <w:lang w:val="en-US" w:eastAsia="zh-CN"/>
        </w:rPr>
        <w:t>（5）</w:t>
      </w:r>
      <w:r>
        <w:rPr>
          <w:rFonts w:hint="eastAsia" w:ascii="仿宋_GB2312" w:hAnsi="微软雅黑" w:eastAsia="仿宋_GB2312" w:cs="仿宋_GB2312"/>
          <w:color w:val="auto"/>
          <w:kern w:val="0"/>
          <w:sz w:val="32"/>
          <w:szCs w:val="32"/>
        </w:rPr>
        <w:t>负责开展项目后评价的各项具体工作；</w:t>
      </w:r>
    </w:p>
    <w:p w14:paraId="1F3F574F">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rPr>
          <w:color w:val="auto"/>
        </w:rPr>
      </w:pPr>
      <w:r>
        <w:rPr>
          <w:rFonts w:hint="eastAsia" w:hAnsi="微软雅黑" w:cs="仿宋_GB2312"/>
          <w:color w:val="auto"/>
          <w:kern w:val="0"/>
          <w:sz w:val="32"/>
          <w:szCs w:val="32"/>
          <w:lang w:eastAsia="zh-CN"/>
        </w:rPr>
        <w:t>（</w:t>
      </w:r>
      <w:r>
        <w:rPr>
          <w:rFonts w:hint="eastAsia" w:hAnsi="微软雅黑" w:cs="仿宋_GB2312"/>
          <w:color w:val="auto"/>
          <w:kern w:val="0"/>
          <w:sz w:val="32"/>
          <w:szCs w:val="32"/>
          <w:lang w:val="en-US" w:eastAsia="zh-CN"/>
        </w:rPr>
        <w:t>6</w:t>
      </w:r>
      <w:r>
        <w:rPr>
          <w:rFonts w:hint="eastAsia" w:hAnsi="微软雅黑" w:cs="仿宋_GB2312"/>
          <w:color w:val="auto"/>
          <w:kern w:val="0"/>
          <w:sz w:val="32"/>
          <w:szCs w:val="32"/>
          <w:lang w:eastAsia="zh-CN"/>
        </w:rPr>
        <w:t>）</w:t>
      </w:r>
      <w:r>
        <w:rPr>
          <w:rFonts w:hint="eastAsia" w:ascii="仿宋_GB2312" w:hAnsi="微软雅黑" w:eastAsia="仿宋_GB2312" w:cs="仿宋_GB2312"/>
          <w:color w:val="auto"/>
          <w:kern w:val="0"/>
          <w:sz w:val="32"/>
          <w:szCs w:val="32"/>
        </w:rPr>
        <w:t>负责开展对标管理提升的各项具体工作；</w:t>
      </w:r>
    </w:p>
    <w:p w14:paraId="13DCC34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rPr>
          <w:rFonts w:hint="eastAsia" w:eastAsia="仿宋_GB2312"/>
          <w:color w:val="auto"/>
          <w:lang w:eastAsia="zh-CN"/>
        </w:rPr>
      </w:pPr>
      <w:r>
        <w:rPr>
          <w:rFonts w:hint="eastAsia" w:hAnsi="微软雅黑" w:cs="仿宋_GB2312"/>
          <w:color w:val="auto"/>
          <w:kern w:val="0"/>
          <w:sz w:val="32"/>
          <w:szCs w:val="32"/>
          <w:lang w:eastAsia="zh-CN"/>
        </w:rPr>
        <w:t>（</w:t>
      </w:r>
      <w:r>
        <w:rPr>
          <w:rFonts w:hint="eastAsia" w:hAnsi="微软雅黑" w:cs="仿宋_GB2312"/>
          <w:color w:val="auto"/>
          <w:kern w:val="0"/>
          <w:sz w:val="32"/>
          <w:szCs w:val="32"/>
          <w:lang w:val="en-US" w:eastAsia="zh-CN"/>
        </w:rPr>
        <w:t>7</w:t>
      </w:r>
      <w:r>
        <w:rPr>
          <w:rFonts w:hint="eastAsia" w:hAnsi="微软雅黑" w:cs="仿宋_GB2312"/>
          <w:color w:val="auto"/>
          <w:kern w:val="0"/>
          <w:sz w:val="32"/>
          <w:szCs w:val="32"/>
          <w:lang w:eastAsia="zh-CN"/>
        </w:rPr>
        <w:t>）</w:t>
      </w:r>
      <w:r>
        <w:rPr>
          <w:rFonts w:hint="eastAsia" w:ascii="仿宋_GB2312" w:hAnsi="微软雅黑" w:eastAsia="仿宋_GB2312" w:cs="仿宋_GB2312"/>
          <w:color w:val="auto"/>
          <w:kern w:val="0"/>
          <w:sz w:val="32"/>
          <w:szCs w:val="32"/>
        </w:rPr>
        <w:t>负责开展相关展会布展、参展的各项具体工作</w:t>
      </w:r>
      <w:r>
        <w:rPr>
          <w:rFonts w:hint="eastAsia" w:hAnsi="微软雅黑" w:cs="仿宋_GB2312"/>
          <w:color w:val="auto"/>
          <w:kern w:val="0"/>
          <w:sz w:val="32"/>
          <w:szCs w:val="32"/>
          <w:lang w:eastAsia="zh-CN"/>
        </w:rPr>
        <w:t>。</w:t>
      </w:r>
    </w:p>
    <w:p w14:paraId="18EE73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firstLine="643" w:firstLineChars="200"/>
        <w:jc w:val="left"/>
        <w:textAlignment w:val="center"/>
        <w:rPr>
          <w:color w:val="auto"/>
        </w:rPr>
      </w:pPr>
      <w:r>
        <w:rPr>
          <w:rFonts w:hint="eastAsia" w:hAnsi="微软雅黑" w:cs="仿宋_GB2312"/>
          <w:b/>
          <w:color w:val="auto"/>
          <w:kern w:val="0"/>
          <w:sz w:val="32"/>
          <w:szCs w:val="32"/>
          <w:lang w:val="en-US" w:eastAsia="zh-CN" w:bidi="ar"/>
        </w:rPr>
        <w:t>2.</w:t>
      </w:r>
      <w:r>
        <w:rPr>
          <w:rFonts w:hint="eastAsia" w:ascii="仿宋_GB2312" w:hAnsi="微软雅黑" w:eastAsia="仿宋_GB2312" w:cs="仿宋_GB2312"/>
          <w:b/>
          <w:color w:val="auto"/>
          <w:kern w:val="0"/>
          <w:sz w:val="32"/>
          <w:szCs w:val="32"/>
          <w:lang w:val="en-US" w:eastAsia="zh-CN" w:bidi="ar"/>
        </w:rPr>
        <w:t>任职要求</w:t>
      </w:r>
    </w:p>
    <w:p w14:paraId="062D44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left"/>
        <w:textAlignment w:val="center"/>
        <w:rPr>
          <w:color w:val="auto"/>
        </w:rPr>
      </w:pPr>
      <w:r>
        <w:rPr>
          <w:rFonts w:hint="eastAsia" w:hAnsi="微软雅黑" w:cs="仿宋_GB2312"/>
          <w:color w:val="auto"/>
          <w:kern w:val="0"/>
          <w:sz w:val="32"/>
          <w:szCs w:val="32"/>
          <w:lang w:val="en-US" w:eastAsia="zh-CN" w:bidi="ar"/>
        </w:rPr>
        <w:t>（1）</w:t>
      </w:r>
      <w:r>
        <w:rPr>
          <w:rFonts w:hint="eastAsia" w:ascii="仿宋_GB2312" w:hAnsi="微软雅黑" w:eastAsia="仿宋_GB2312" w:cs="仿宋_GB2312"/>
          <w:color w:val="auto"/>
          <w:kern w:val="0"/>
          <w:sz w:val="32"/>
          <w:szCs w:val="32"/>
          <w:lang w:val="en-US" w:eastAsia="zh-CN" w:bidi="ar"/>
        </w:rPr>
        <w:t>研究生学历，硕士或以上学位；</w:t>
      </w:r>
    </w:p>
    <w:p w14:paraId="3D587E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left"/>
        <w:textAlignment w:val="center"/>
        <w:rPr>
          <w:color w:val="auto"/>
        </w:rPr>
      </w:pPr>
      <w:r>
        <w:rPr>
          <w:rFonts w:hint="eastAsia" w:hAnsi="微软雅黑" w:cs="仿宋_GB2312"/>
          <w:color w:val="auto"/>
          <w:kern w:val="0"/>
          <w:sz w:val="32"/>
          <w:szCs w:val="32"/>
          <w:lang w:val="en-US" w:eastAsia="zh-CN" w:bidi="ar"/>
        </w:rPr>
        <w:t>（2）</w:t>
      </w:r>
      <w:r>
        <w:rPr>
          <w:rFonts w:hint="eastAsia" w:ascii="仿宋_GB2312" w:hAnsi="微软雅黑" w:eastAsia="仿宋_GB2312" w:cs="仿宋_GB2312"/>
          <w:color w:val="auto"/>
          <w:kern w:val="0"/>
          <w:sz w:val="32"/>
          <w:szCs w:val="32"/>
          <w:lang w:val="en-US" w:eastAsia="zh-CN" w:bidi="ar"/>
        </w:rPr>
        <w:t>能源动力、电力电气等相关专业毕业；</w:t>
      </w:r>
    </w:p>
    <w:p w14:paraId="013DE0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left"/>
        <w:textAlignment w:val="center"/>
        <w:rPr>
          <w:color w:val="auto"/>
        </w:rPr>
      </w:pPr>
      <w:r>
        <w:rPr>
          <w:rFonts w:hint="eastAsia" w:hAnsi="微软雅黑" w:cs="仿宋_GB2312"/>
          <w:color w:val="auto"/>
          <w:kern w:val="0"/>
          <w:sz w:val="32"/>
          <w:szCs w:val="32"/>
          <w:lang w:val="en-US" w:eastAsia="zh-CN" w:bidi="ar"/>
        </w:rPr>
        <w:t>（3）</w:t>
      </w:r>
      <w:r>
        <w:rPr>
          <w:rFonts w:hint="eastAsia" w:ascii="仿宋_GB2312" w:hAnsi="微软雅黑" w:eastAsia="仿宋_GB2312" w:cs="仿宋_GB2312"/>
          <w:color w:val="auto"/>
          <w:kern w:val="0"/>
          <w:sz w:val="32"/>
          <w:szCs w:val="32"/>
          <w:lang w:val="en-US" w:eastAsia="zh-CN" w:bidi="ar"/>
        </w:rPr>
        <w:t>应届毕业生。</w:t>
      </w:r>
    </w:p>
    <w:p w14:paraId="7A4488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3" w:firstLineChars="200"/>
        <w:jc w:val="left"/>
        <w:rPr>
          <w:rFonts w:hint="eastAsia"/>
          <w:color w:val="auto"/>
          <w:lang w:eastAsia="zh-CN"/>
        </w:rPr>
      </w:pPr>
      <w:r>
        <w:rPr>
          <w:rFonts w:hint="eastAsia" w:hAnsi="微软雅黑" w:cs="仿宋_GB2312"/>
          <w:b/>
          <w:color w:val="auto"/>
          <w:kern w:val="0"/>
          <w:sz w:val="32"/>
          <w:szCs w:val="32"/>
          <w:lang w:val="en-US" w:eastAsia="zh-CN" w:bidi="ar"/>
        </w:rPr>
        <w:t>3.</w:t>
      </w:r>
      <w:r>
        <w:rPr>
          <w:rFonts w:hint="eastAsia" w:ascii="仿宋_GB2312" w:hAnsi="微软雅黑" w:eastAsia="仿宋_GB2312" w:cs="仿宋_GB2312"/>
          <w:b/>
          <w:color w:val="auto"/>
          <w:kern w:val="0"/>
          <w:sz w:val="32"/>
          <w:szCs w:val="32"/>
          <w:lang w:val="en-US" w:eastAsia="zh-CN" w:bidi="ar"/>
        </w:rPr>
        <w:t>工作地点：</w:t>
      </w:r>
      <w:r>
        <w:rPr>
          <w:rFonts w:hint="eastAsia"/>
          <w:b/>
          <w:bCs/>
          <w:color w:val="auto"/>
          <w:lang w:val="en-US" w:eastAsia="zh-CN"/>
        </w:rPr>
        <w:t>福州市。</w:t>
      </w:r>
    </w:p>
    <w:p w14:paraId="4AD8FD40">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textAlignment w:val="auto"/>
        <w:rPr>
          <w:rFonts w:hint="eastAsia"/>
          <w:color w:val="auto"/>
          <w:lang w:eastAsia="zh-CN"/>
        </w:rPr>
      </w:pPr>
      <w:r>
        <w:rPr>
          <w:rFonts w:hint="eastAsia"/>
          <w:color w:val="auto"/>
          <w:lang w:eastAsia="zh-CN"/>
        </w:rPr>
        <w:t>实习岗位</w:t>
      </w:r>
    </w:p>
    <w:p w14:paraId="4C52DCA2">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textAlignment w:val="auto"/>
        <w:rPr>
          <w:rFonts w:hint="default"/>
          <w:color w:val="auto"/>
          <w:lang w:val="en-US" w:eastAsia="zh-CN"/>
        </w:rPr>
      </w:pPr>
      <w:r>
        <w:rPr>
          <w:rFonts w:hint="eastAsia"/>
          <w:color w:val="auto"/>
          <w:lang w:val="en-US" w:eastAsia="zh-CN"/>
        </w:rPr>
        <w:t>闽投研究院产业实习生（2-3名）</w:t>
      </w:r>
    </w:p>
    <w:p w14:paraId="62B06FCB">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textAlignment w:val="auto"/>
        <w:rPr>
          <w:rFonts w:hint="default"/>
          <w:b/>
          <w:bCs/>
          <w:color w:val="auto"/>
          <w:lang w:val="en-US" w:eastAsia="zh-CN"/>
        </w:rPr>
      </w:pPr>
      <w:r>
        <w:rPr>
          <w:rFonts w:hint="eastAsia"/>
          <w:b/>
          <w:bCs/>
          <w:color w:val="auto"/>
          <w:lang w:val="en-US" w:eastAsia="zh-CN"/>
        </w:rPr>
        <w:t>岗位职责</w:t>
      </w:r>
    </w:p>
    <w:p w14:paraId="358D58B9">
      <w:pPr>
        <w:pStyle w:val="5"/>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60" w:lineRule="exact"/>
        <w:ind w:left="0" w:leftChars="0" w:firstLine="640" w:firstLineChars="0"/>
        <w:textAlignment w:val="auto"/>
        <w:rPr>
          <w:rFonts w:hint="default"/>
          <w:color w:val="auto"/>
          <w:lang w:val="en-US" w:eastAsia="zh-CN"/>
        </w:rPr>
      </w:pPr>
      <w:r>
        <w:rPr>
          <w:rFonts w:hint="eastAsia"/>
          <w:color w:val="auto"/>
          <w:lang w:val="en-US" w:eastAsia="zh-CN"/>
        </w:rPr>
        <w:t>协助开展</w:t>
      </w:r>
      <w:r>
        <w:rPr>
          <w:rFonts w:hint="default"/>
          <w:color w:val="auto"/>
          <w:lang w:val="en-US" w:eastAsia="zh-CN"/>
        </w:rPr>
        <w:t>能源板块</w:t>
      </w:r>
      <w:r>
        <w:rPr>
          <w:rFonts w:hint="eastAsia"/>
          <w:color w:val="auto"/>
          <w:lang w:val="en-US" w:eastAsia="zh-CN"/>
        </w:rPr>
        <w:t>、</w:t>
      </w:r>
      <w:r>
        <w:rPr>
          <w:rFonts w:hint="default"/>
          <w:color w:val="auto"/>
          <w:lang w:val="en-US" w:eastAsia="zh-CN"/>
        </w:rPr>
        <w:t>海洋板块相关行业政策和发展方向开展前瞻性研究</w:t>
      </w:r>
      <w:r>
        <w:rPr>
          <w:rFonts w:hint="eastAsia"/>
          <w:color w:val="auto"/>
          <w:lang w:val="en-US" w:eastAsia="zh-CN"/>
        </w:rPr>
        <w:t>；</w:t>
      </w:r>
    </w:p>
    <w:p w14:paraId="73146A7F">
      <w:pPr>
        <w:pStyle w:val="5"/>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60" w:lineRule="exact"/>
        <w:ind w:left="0" w:leftChars="0" w:firstLine="640" w:firstLineChars="0"/>
        <w:textAlignment w:val="auto"/>
        <w:rPr>
          <w:rFonts w:hint="default"/>
          <w:color w:val="auto"/>
          <w:lang w:val="en-US" w:eastAsia="zh-CN"/>
        </w:rPr>
      </w:pPr>
      <w:r>
        <w:rPr>
          <w:rFonts w:hint="eastAsia"/>
          <w:color w:val="auto"/>
          <w:lang w:val="en-US" w:eastAsia="zh-CN"/>
        </w:rPr>
        <w:t>协助开展</w:t>
      </w:r>
      <w:r>
        <w:rPr>
          <w:rFonts w:hint="default"/>
          <w:color w:val="auto"/>
          <w:lang w:val="en-US" w:eastAsia="zh-CN"/>
        </w:rPr>
        <w:t>企业改革、管控模式优化等管理提升创新方面的研究</w:t>
      </w:r>
      <w:r>
        <w:rPr>
          <w:rFonts w:hint="eastAsia"/>
          <w:color w:val="auto"/>
          <w:lang w:val="en-US" w:eastAsia="zh-CN"/>
        </w:rPr>
        <w:t>；</w:t>
      </w:r>
    </w:p>
    <w:p w14:paraId="24796BFC">
      <w:pPr>
        <w:pStyle w:val="5"/>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60" w:lineRule="exact"/>
        <w:ind w:left="0" w:leftChars="0" w:firstLine="640" w:firstLineChars="0"/>
        <w:textAlignment w:val="auto"/>
        <w:rPr>
          <w:rFonts w:hint="default"/>
          <w:color w:val="auto"/>
          <w:lang w:val="en-US" w:eastAsia="zh-CN"/>
        </w:rPr>
      </w:pPr>
      <w:r>
        <w:rPr>
          <w:rFonts w:hint="default"/>
          <w:color w:val="auto"/>
          <w:lang w:val="en-US" w:eastAsia="zh-CN"/>
        </w:rPr>
        <w:t>参与集团系统产学研平台的建设。</w:t>
      </w:r>
    </w:p>
    <w:p w14:paraId="488A34F3">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textAlignment w:val="auto"/>
        <w:rPr>
          <w:rFonts w:hint="default"/>
          <w:b/>
          <w:bCs/>
          <w:color w:val="auto"/>
          <w:lang w:val="en-US" w:eastAsia="zh-CN"/>
        </w:rPr>
      </w:pPr>
      <w:r>
        <w:rPr>
          <w:rFonts w:hint="eastAsia"/>
          <w:b/>
          <w:bCs/>
          <w:color w:val="auto"/>
          <w:lang w:val="en-US" w:eastAsia="zh-CN"/>
        </w:rPr>
        <w:t>实习条件</w:t>
      </w:r>
    </w:p>
    <w:p w14:paraId="3BB726DE">
      <w:pPr>
        <w:pStyle w:val="5"/>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color w:val="auto"/>
          <w:lang w:val="en-US" w:eastAsia="zh-CN"/>
        </w:rPr>
      </w:pPr>
      <w:r>
        <w:rPr>
          <w:rFonts w:hint="eastAsia"/>
          <w:color w:val="auto"/>
          <w:lang w:val="en-US" w:eastAsia="zh-CN"/>
        </w:rPr>
        <w:t>在读硕士研究生；</w:t>
      </w:r>
    </w:p>
    <w:p w14:paraId="77BBF87A">
      <w:pPr>
        <w:pStyle w:val="5"/>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color w:val="auto"/>
          <w:lang w:val="en-US" w:eastAsia="zh-CN"/>
        </w:rPr>
      </w:pPr>
      <w:r>
        <w:rPr>
          <w:rFonts w:hint="default"/>
          <w:color w:val="auto"/>
          <w:lang w:val="en-US" w:eastAsia="zh-CN"/>
        </w:rPr>
        <w:t>能源动力类、电气自动化类、海洋工程类、生物工程类相关专业</w:t>
      </w:r>
      <w:r>
        <w:rPr>
          <w:rFonts w:hint="eastAsia"/>
          <w:color w:val="auto"/>
          <w:lang w:val="en-US" w:eastAsia="zh-CN"/>
        </w:rPr>
        <w:t>；</w:t>
      </w:r>
    </w:p>
    <w:p w14:paraId="2DD9E55D">
      <w:pPr>
        <w:pStyle w:val="5"/>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color w:val="auto"/>
          <w:lang w:val="en-US" w:eastAsia="zh-CN"/>
        </w:rPr>
      </w:pPr>
      <w:r>
        <w:rPr>
          <w:rFonts w:hint="default"/>
          <w:color w:val="auto"/>
          <w:lang w:val="en-US" w:eastAsia="zh-CN"/>
        </w:rPr>
        <w:t>具备较强的组织协调能力、逻辑思维能力</w:t>
      </w:r>
      <w:r>
        <w:rPr>
          <w:rFonts w:hint="eastAsia"/>
          <w:color w:val="auto"/>
          <w:lang w:val="en-US" w:eastAsia="zh-CN"/>
        </w:rPr>
        <w:t>；</w:t>
      </w:r>
    </w:p>
    <w:p w14:paraId="13790F5A">
      <w:pPr>
        <w:pStyle w:val="5"/>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color w:val="auto"/>
          <w:lang w:val="en-US" w:eastAsia="zh-CN"/>
        </w:rPr>
      </w:pPr>
      <w:r>
        <w:rPr>
          <w:rFonts w:hint="default"/>
          <w:color w:val="auto"/>
          <w:lang w:val="en-US" w:eastAsia="zh-CN"/>
        </w:rPr>
        <w:t>在相关领域核心刊物发表过高质量论文或有重大科研项目参与经历者优先。</w:t>
      </w:r>
    </w:p>
    <w:p w14:paraId="0AC06EEF">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textAlignment w:val="auto"/>
        <w:rPr>
          <w:rFonts w:hint="default"/>
          <w:b/>
          <w:bCs/>
          <w:color w:val="auto"/>
          <w:lang w:val="en-US" w:eastAsia="zh-CN"/>
        </w:rPr>
      </w:pPr>
      <w:r>
        <w:rPr>
          <w:rFonts w:hint="eastAsia"/>
          <w:b/>
          <w:bCs/>
          <w:color w:val="auto"/>
          <w:lang w:val="en-US" w:eastAsia="zh-CN"/>
        </w:rPr>
        <w:t>实习地点：福州市。</w:t>
      </w:r>
    </w:p>
    <w:p w14:paraId="61FCB44D">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textAlignment w:val="auto"/>
        <w:rPr>
          <w:rFonts w:hint="eastAsia"/>
          <w:color w:val="auto"/>
          <w:lang w:val="en-US" w:eastAsia="zh-CN"/>
        </w:rPr>
      </w:pPr>
      <w:r>
        <w:rPr>
          <w:rFonts w:hint="eastAsia"/>
          <w:color w:val="auto"/>
          <w:lang w:val="en-US" w:eastAsia="zh-CN"/>
        </w:rPr>
        <w:t>中闽能源股份有限公司战略发展部实习生（2名）</w:t>
      </w:r>
    </w:p>
    <w:p w14:paraId="765739F4">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textAlignment w:val="auto"/>
        <w:rPr>
          <w:rFonts w:hint="eastAsia"/>
          <w:b/>
          <w:bCs/>
          <w:color w:val="auto"/>
          <w:lang w:val="en-US" w:eastAsia="zh-CN"/>
        </w:rPr>
      </w:pPr>
      <w:r>
        <w:rPr>
          <w:rFonts w:hint="eastAsia"/>
          <w:b/>
          <w:bCs/>
          <w:color w:val="auto"/>
          <w:lang w:val="en-US" w:eastAsia="zh-CN"/>
        </w:rPr>
        <w:t>岗位职责</w:t>
      </w:r>
    </w:p>
    <w:p w14:paraId="1C12BCC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color w:val="auto"/>
          <w:lang w:val="en-US" w:eastAsia="zh-CN"/>
        </w:rPr>
      </w:pPr>
      <w:r>
        <w:rPr>
          <w:rFonts w:hint="default"/>
          <w:color w:val="auto"/>
          <w:lang w:val="en-US" w:eastAsia="zh-CN"/>
        </w:rPr>
        <w:t>协助</w:t>
      </w:r>
      <w:r>
        <w:rPr>
          <w:rFonts w:hint="eastAsia"/>
          <w:color w:val="auto"/>
          <w:lang w:val="en-US" w:eastAsia="zh-CN"/>
        </w:rPr>
        <w:t>开展海上风电</w:t>
      </w:r>
      <w:r>
        <w:rPr>
          <w:rFonts w:hint="default"/>
          <w:color w:val="auto"/>
          <w:lang w:val="en-US" w:eastAsia="zh-CN"/>
        </w:rPr>
        <w:t>项目建设与开发、科技创新工作</w:t>
      </w:r>
      <w:r>
        <w:rPr>
          <w:rFonts w:hint="eastAsia"/>
          <w:color w:val="auto"/>
          <w:lang w:val="en-US" w:eastAsia="zh-CN"/>
        </w:rPr>
        <w:t>。</w:t>
      </w:r>
    </w:p>
    <w:p w14:paraId="05FF50AC">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textAlignment w:val="auto"/>
        <w:rPr>
          <w:rFonts w:hint="eastAsia"/>
          <w:b/>
          <w:bCs/>
          <w:color w:val="auto"/>
          <w:lang w:val="en-US" w:eastAsia="zh-CN"/>
        </w:rPr>
      </w:pPr>
      <w:r>
        <w:rPr>
          <w:rFonts w:hint="eastAsia"/>
          <w:b/>
          <w:bCs/>
          <w:color w:val="auto"/>
          <w:lang w:val="en-US" w:eastAsia="zh-CN"/>
        </w:rPr>
        <w:t>实习条件</w:t>
      </w:r>
    </w:p>
    <w:p w14:paraId="6586F24B">
      <w:pPr>
        <w:pStyle w:val="5"/>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60" w:lineRule="exact"/>
        <w:ind w:left="0" w:leftChars="0" w:firstLine="640" w:firstLineChars="0"/>
        <w:textAlignment w:val="auto"/>
        <w:rPr>
          <w:rFonts w:hint="default"/>
          <w:color w:val="auto"/>
          <w:lang w:val="en-US" w:eastAsia="zh-CN"/>
        </w:rPr>
      </w:pPr>
      <w:r>
        <w:rPr>
          <w:rFonts w:hint="eastAsia"/>
          <w:color w:val="auto"/>
          <w:lang w:val="en-US" w:eastAsia="zh-CN"/>
        </w:rPr>
        <w:t>在读大学本科生或硕士研究生；</w:t>
      </w:r>
    </w:p>
    <w:p w14:paraId="029E8018">
      <w:pPr>
        <w:pStyle w:val="5"/>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60" w:lineRule="exact"/>
        <w:ind w:left="0" w:leftChars="0" w:firstLine="640" w:firstLineChars="0"/>
        <w:textAlignment w:val="auto"/>
        <w:rPr>
          <w:rFonts w:hint="default"/>
          <w:color w:val="auto"/>
          <w:lang w:val="en-US" w:eastAsia="zh-CN"/>
        </w:rPr>
      </w:pPr>
      <w:r>
        <w:rPr>
          <w:rFonts w:hint="default"/>
          <w:color w:val="auto"/>
          <w:lang w:val="en-US" w:eastAsia="zh-CN"/>
        </w:rPr>
        <w:t>能源动力类、电气自动化类</w:t>
      </w:r>
      <w:r>
        <w:rPr>
          <w:rFonts w:hint="eastAsia"/>
          <w:color w:val="auto"/>
          <w:lang w:val="en-US" w:eastAsia="zh-CN"/>
        </w:rPr>
        <w:t>、</w:t>
      </w:r>
      <w:r>
        <w:rPr>
          <w:rFonts w:hint="default"/>
          <w:color w:val="auto"/>
          <w:lang w:val="en-US" w:eastAsia="zh-CN"/>
        </w:rPr>
        <w:t>新能源科学与工程</w:t>
      </w:r>
      <w:r>
        <w:rPr>
          <w:rFonts w:hint="eastAsia"/>
          <w:color w:val="auto"/>
          <w:lang w:val="en-US" w:eastAsia="zh-CN"/>
        </w:rPr>
        <w:t>、</w:t>
      </w:r>
      <w:r>
        <w:rPr>
          <w:rFonts w:hint="default"/>
          <w:color w:val="auto"/>
          <w:lang w:val="en-US" w:eastAsia="zh-CN"/>
        </w:rPr>
        <w:t>清洁能源技术</w:t>
      </w:r>
      <w:r>
        <w:rPr>
          <w:rFonts w:hint="eastAsia"/>
          <w:color w:val="auto"/>
          <w:lang w:val="en-US" w:eastAsia="zh-CN"/>
        </w:rPr>
        <w:t>等相关专业；</w:t>
      </w:r>
      <w:r>
        <w:rPr>
          <w:rFonts w:hint="default"/>
          <w:color w:val="auto"/>
          <w:lang w:val="en-US" w:eastAsia="zh-CN"/>
        </w:rPr>
        <w:t>具有</w:t>
      </w:r>
      <w:r>
        <w:rPr>
          <w:rFonts w:hint="eastAsia"/>
          <w:color w:val="auto"/>
          <w:lang w:val="en-US" w:eastAsia="zh-CN"/>
        </w:rPr>
        <w:t>独立</w:t>
      </w:r>
      <w:r>
        <w:rPr>
          <w:rFonts w:hint="default"/>
          <w:color w:val="auto"/>
          <w:lang w:val="en-US" w:eastAsia="zh-CN"/>
        </w:rPr>
        <w:t>分析判断</w:t>
      </w:r>
      <w:r>
        <w:rPr>
          <w:rFonts w:hint="eastAsia"/>
          <w:color w:val="auto"/>
          <w:lang w:val="en-US" w:eastAsia="zh-CN"/>
        </w:rPr>
        <w:t>和解决问题的</w:t>
      </w:r>
      <w:r>
        <w:rPr>
          <w:rFonts w:hint="default"/>
          <w:color w:val="auto"/>
          <w:lang w:val="en-US" w:eastAsia="zh-CN"/>
        </w:rPr>
        <w:t>能力</w:t>
      </w:r>
      <w:r>
        <w:rPr>
          <w:rFonts w:hint="eastAsia"/>
          <w:color w:val="auto"/>
          <w:lang w:val="en-US" w:eastAsia="zh-CN"/>
        </w:rPr>
        <w:t>。</w:t>
      </w:r>
    </w:p>
    <w:p w14:paraId="634EDA59">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textAlignment w:val="auto"/>
        <w:rPr>
          <w:rFonts w:hint="eastAsia"/>
          <w:b/>
          <w:bCs/>
          <w:color w:val="auto"/>
          <w:lang w:val="en-US" w:eastAsia="zh-CN"/>
        </w:rPr>
      </w:pPr>
      <w:r>
        <w:rPr>
          <w:rFonts w:hint="eastAsia"/>
          <w:b/>
          <w:bCs/>
          <w:color w:val="auto"/>
          <w:lang w:val="en-US" w:eastAsia="zh-CN"/>
        </w:rPr>
        <w:t>实习地点：福州市。</w:t>
      </w:r>
    </w:p>
    <w:p w14:paraId="598F4194">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textAlignment w:val="auto"/>
        <w:rPr>
          <w:rFonts w:hint="eastAsia"/>
          <w:color w:val="auto"/>
          <w:lang w:val="en-US" w:eastAsia="zh-CN"/>
        </w:rPr>
      </w:pPr>
      <w:r>
        <w:rPr>
          <w:rFonts w:hint="eastAsia"/>
          <w:color w:val="auto"/>
          <w:lang w:val="en-US" w:eastAsia="zh-CN"/>
        </w:rPr>
        <w:t>中闽能源股份有限公司运营管理部实习生（2名）</w:t>
      </w:r>
    </w:p>
    <w:p w14:paraId="62EA63FD">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textAlignment w:val="auto"/>
        <w:rPr>
          <w:rFonts w:hint="eastAsia"/>
          <w:b/>
          <w:bCs/>
          <w:color w:val="auto"/>
          <w:lang w:val="en-US" w:eastAsia="zh-CN"/>
        </w:rPr>
      </w:pPr>
      <w:r>
        <w:rPr>
          <w:rFonts w:hint="eastAsia"/>
          <w:b/>
          <w:bCs/>
          <w:color w:val="auto"/>
          <w:lang w:val="en-US" w:eastAsia="zh-CN"/>
        </w:rPr>
        <w:t>岗位职责</w:t>
      </w:r>
    </w:p>
    <w:p w14:paraId="4CB71FE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color w:val="auto"/>
          <w:lang w:val="en-US" w:eastAsia="zh-CN"/>
        </w:rPr>
      </w:pPr>
      <w:r>
        <w:rPr>
          <w:rFonts w:hint="eastAsia"/>
          <w:color w:val="auto"/>
          <w:lang w:val="en-US" w:eastAsia="zh-CN"/>
        </w:rPr>
        <w:t>协助提升存量风电项目运维管理、设备升级改造等工作。</w:t>
      </w:r>
    </w:p>
    <w:p w14:paraId="6D8ED67D">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textAlignment w:val="auto"/>
        <w:rPr>
          <w:rFonts w:hint="eastAsia"/>
          <w:b/>
          <w:bCs/>
          <w:color w:val="auto"/>
          <w:lang w:val="en-US" w:eastAsia="zh-CN"/>
        </w:rPr>
      </w:pPr>
      <w:r>
        <w:rPr>
          <w:rFonts w:hint="eastAsia"/>
          <w:b/>
          <w:bCs/>
          <w:color w:val="auto"/>
          <w:lang w:val="en-US" w:eastAsia="zh-CN"/>
        </w:rPr>
        <w:t>实习条件</w:t>
      </w:r>
    </w:p>
    <w:p w14:paraId="278AE248">
      <w:pPr>
        <w:pStyle w:val="5"/>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560" w:lineRule="exact"/>
        <w:ind w:left="0" w:leftChars="0" w:firstLine="640" w:firstLineChars="0"/>
        <w:textAlignment w:val="auto"/>
        <w:rPr>
          <w:rFonts w:hint="eastAsia"/>
          <w:color w:val="auto"/>
          <w:lang w:val="en-US" w:eastAsia="zh-CN"/>
        </w:rPr>
      </w:pPr>
      <w:r>
        <w:rPr>
          <w:rFonts w:hint="eastAsia"/>
          <w:color w:val="auto"/>
          <w:lang w:val="en-US" w:eastAsia="zh-CN"/>
        </w:rPr>
        <w:t>在读大学本科生或硕士研究生；</w:t>
      </w:r>
    </w:p>
    <w:p w14:paraId="57EB24B8">
      <w:pPr>
        <w:pStyle w:val="5"/>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560" w:lineRule="exact"/>
        <w:ind w:left="0" w:leftChars="0" w:firstLine="640" w:firstLineChars="0"/>
        <w:textAlignment w:val="auto"/>
        <w:rPr>
          <w:rFonts w:hint="eastAsia"/>
          <w:color w:val="auto"/>
          <w:lang w:val="en-US" w:eastAsia="zh-CN"/>
        </w:rPr>
      </w:pPr>
      <w:r>
        <w:rPr>
          <w:rFonts w:hint="eastAsia"/>
          <w:color w:val="auto"/>
          <w:lang w:val="en-US" w:eastAsia="zh-CN"/>
        </w:rPr>
        <w:t>能源动力类、电气自动化类、新能源科学与工程等相关专业；</w:t>
      </w:r>
    </w:p>
    <w:p w14:paraId="27AEBFB6">
      <w:pPr>
        <w:pStyle w:val="5"/>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560" w:lineRule="exact"/>
        <w:ind w:left="0" w:leftChars="0" w:firstLine="640" w:firstLineChars="0"/>
        <w:textAlignment w:val="auto"/>
        <w:rPr>
          <w:rFonts w:hint="eastAsia"/>
          <w:color w:val="auto"/>
          <w:lang w:val="en-US" w:eastAsia="zh-CN"/>
        </w:rPr>
      </w:pPr>
      <w:r>
        <w:rPr>
          <w:rFonts w:hint="eastAsia"/>
          <w:color w:val="auto"/>
          <w:lang w:val="en-US" w:eastAsia="zh-CN"/>
        </w:rPr>
        <w:t>具有独立</w:t>
      </w:r>
      <w:r>
        <w:rPr>
          <w:rFonts w:hint="default"/>
          <w:color w:val="auto"/>
          <w:lang w:val="en-US" w:eastAsia="zh-CN"/>
        </w:rPr>
        <w:t>分析判断</w:t>
      </w:r>
      <w:r>
        <w:rPr>
          <w:rFonts w:hint="eastAsia"/>
          <w:color w:val="auto"/>
          <w:lang w:val="en-US" w:eastAsia="zh-CN"/>
        </w:rPr>
        <w:t>和解决问题的</w:t>
      </w:r>
      <w:r>
        <w:rPr>
          <w:rFonts w:hint="default"/>
          <w:color w:val="auto"/>
          <w:lang w:val="en-US" w:eastAsia="zh-CN"/>
        </w:rPr>
        <w:t>能力</w:t>
      </w:r>
      <w:r>
        <w:rPr>
          <w:rFonts w:hint="eastAsia"/>
          <w:color w:val="auto"/>
          <w:lang w:val="en-US" w:eastAsia="zh-CN"/>
        </w:rPr>
        <w:t>。</w:t>
      </w:r>
    </w:p>
    <w:p w14:paraId="46FA34CD">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textAlignment w:val="auto"/>
        <w:rPr>
          <w:rFonts w:hint="eastAsia"/>
          <w:b/>
          <w:bCs/>
          <w:color w:val="auto"/>
          <w:lang w:val="en-US" w:eastAsia="zh-CN"/>
        </w:rPr>
      </w:pPr>
      <w:r>
        <w:rPr>
          <w:rFonts w:hint="eastAsia"/>
          <w:b/>
          <w:bCs/>
          <w:color w:val="auto"/>
          <w:lang w:val="en-US" w:eastAsia="zh-CN"/>
        </w:rPr>
        <w:t>实习地点：福州市。</w:t>
      </w:r>
    </w:p>
    <w:p w14:paraId="79EE4BFD">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textAlignment w:val="auto"/>
        <w:rPr>
          <w:rFonts w:hint="eastAsia"/>
          <w:color w:val="auto"/>
          <w:lang w:val="en-US" w:eastAsia="zh-CN"/>
        </w:rPr>
      </w:pPr>
      <w:r>
        <w:rPr>
          <w:rFonts w:hint="eastAsia"/>
          <w:color w:val="auto"/>
          <w:lang w:val="en-US" w:eastAsia="zh-CN"/>
        </w:rPr>
        <w:t>中闽能源股份有限公司工程管理部实习生（2名）</w:t>
      </w:r>
    </w:p>
    <w:p w14:paraId="2770BA3F">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textAlignment w:val="auto"/>
        <w:rPr>
          <w:rFonts w:hint="eastAsia"/>
          <w:b/>
          <w:bCs/>
          <w:color w:val="auto"/>
          <w:lang w:val="en-US" w:eastAsia="zh-CN"/>
        </w:rPr>
      </w:pPr>
      <w:r>
        <w:rPr>
          <w:rFonts w:hint="eastAsia"/>
          <w:b/>
          <w:bCs/>
          <w:color w:val="auto"/>
          <w:lang w:val="en-US" w:eastAsia="zh-CN"/>
        </w:rPr>
        <w:t>岗位职责</w:t>
      </w:r>
    </w:p>
    <w:p w14:paraId="21DF73E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color w:val="auto"/>
          <w:lang w:val="en-US" w:eastAsia="zh-CN"/>
        </w:rPr>
      </w:pPr>
      <w:r>
        <w:rPr>
          <w:rFonts w:hint="eastAsia"/>
          <w:color w:val="auto"/>
          <w:lang w:val="en-US" w:eastAsia="zh-CN"/>
        </w:rPr>
        <w:t>协助新能源项目工程建设及海水制氢、智慧能源等科研工作。</w:t>
      </w:r>
    </w:p>
    <w:p w14:paraId="08F2B4F7">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textAlignment w:val="auto"/>
        <w:rPr>
          <w:rFonts w:hint="eastAsia"/>
          <w:b/>
          <w:bCs/>
          <w:color w:val="auto"/>
          <w:lang w:val="en-US" w:eastAsia="zh-CN"/>
        </w:rPr>
      </w:pPr>
      <w:r>
        <w:rPr>
          <w:rFonts w:hint="eastAsia"/>
          <w:b/>
          <w:bCs/>
          <w:color w:val="auto"/>
          <w:lang w:val="en-US" w:eastAsia="zh-CN"/>
        </w:rPr>
        <w:t>实习条件</w:t>
      </w:r>
    </w:p>
    <w:p w14:paraId="0DD07AD5">
      <w:pPr>
        <w:pStyle w:val="5"/>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color w:val="auto"/>
          <w:lang w:val="en-US" w:eastAsia="zh-CN"/>
        </w:rPr>
      </w:pPr>
      <w:r>
        <w:rPr>
          <w:rFonts w:hint="eastAsia"/>
          <w:color w:val="auto"/>
          <w:lang w:val="en-US" w:eastAsia="zh-CN"/>
        </w:rPr>
        <w:t>在读大学本科生或硕士研究生；</w:t>
      </w:r>
    </w:p>
    <w:p w14:paraId="12AF16C2">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0"/>
        <w:textAlignment w:val="auto"/>
        <w:rPr>
          <w:rFonts w:hint="eastAsia"/>
          <w:color w:val="auto"/>
          <w:lang w:val="en-US" w:eastAsia="zh-CN"/>
        </w:rPr>
      </w:pPr>
      <w:r>
        <w:rPr>
          <w:rFonts w:hint="eastAsia"/>
          <w:color w:val="auto"/>
          <w:lang w:val="en-US" w:eastAsia="zh-CN"/>
        </w:rPr>
        <w:t>能源动力类、电气自动化类、新能源科学与工程、储能技术等相关专业；</w:t>
      </w:r>
    </w:p>
    <w:p w14:paraId="5171AC1A">
      <w:pPr>
        <w:pStyle w:val="5"/>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560" w:lineRule="exact"/>
        <w:ind w:left="0" w:leftChars="0" w:firstLine="640" w:firstLineChars="0"/>
        <w:textAlignment w:val="auto"/>
        <w:rPr>
          <w:rFonts w:hint="eastAsia"/>
          <w:color w:val="auto"/>
          <w:lang w:val="en-US" w:eastAsia="zh-CN"/>
        </w:rPr>
      </w:pPr>
      <w:r>
        <w:rPr>
          <w:rFonts w:hint="eastAsia"/>
          <w:color w:val="auto"/>
          <w:lang w:val="en-US" w:eastAsia="zh-CN"/>
        </w:rPr>
        <w:t>具有独立</w:t>
      </w:r>
      <w:r>
        <w:rPr>
          <w:rFonts w:hint="default"/>
          <w:color w:val="auto"/>
          <w:lang w:val="en-US" w:eastAsia="zh-CN"/>
        </w:rPr>
        <w:t>分析判断</w:t>
      </w:r>
      <w:r>
        <w:rPr>
          <w:rFonts w:hint="eastAsia"/>
          <w:color w:val="auto"/>
          <w:lang w:val="en-US" w:eastAsia="zh-CN"/>
        </w:rPr>
        <w:t>和解决问题的</w:t>
      </w:r>
      <w:r>
        <w:rPr>
          <w:rFonts w:hint="default"/>
          <w:color w:val="auto"/>
          <w:lang w:val="en-US" w:eastAsia="zh-CN"/>
        </w:rPr>
        <w:t>能力</w:t>
      </w:r>
      <w:r>
        <w:rPr>
          <w:rFonts w:hint="eastAsia"/>
          <w:color w:val="auto"/>
          <w:lang w:val="en-US" w:eastAsia="zh-CN"/>
        </w:rPr>
        <w:t>。</w:t>
      </w:r>
    </w:p>
    <w:p w14:paraId="0CE0C727">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textAlignment w:val="auto"/>
        <w:rPr>
          <w:rFonts w:hint="eastAsia"/>
          <w:b/>
          <w:bCs/>
          <w:color w:val="auto"/>
          <w:lang w:val="en-US" w:eastAsia="zh-CN"/>
        </w:rPr>
      </w:pPr>
      <w:r>
        <w:rPr>
          <w:rFonts w:hint="eastAsia"/>
          <w:b/>
          <w:bCs/>
          <w:color w:val="auto"/>
          <w:lang w:val="en-US" w:eastAsia="zh-CN"/>
        </w:rPr>
        <w:t>实习地点：福州市。</w:t>
      </w:r>
    </w:p>
    <w:p w14:paraId="60BF0166">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textAlignment w:val="auto"/>
        <w:rPr>
          <w:rFonts w:hint="default"/>
          <w:color w:val="auto"/>
          <w:lang w:val="en-US" w:eastAsia="zh-CN"/>
        </w:rPr>
      </w:pPr>
      <w:r>
        <w:rPr>
          <w:rFonts w:hint="eastAsia"/>
          <w:color w:val="auto"/>
          <w:lang w:val="en-US" w:eastAsia="zh-CN"/>
        </w:rPr>
        <w:t>福建省闽投配售电有限责任公司</w:t>
      </w:r>
      <w:r>
        <w:rPr>
          <w:rFonts w:hint="default"/>
          <w:color w:val="auto"/>
          <w:lang w:val="en-US" w:eastAsia="zh-CN"/>
        </w:rPr>
        <w:t>市场开发部</w:t>
      </w:r>
      <w:r>
        <w:rPr>
          <w:rFonts w:hint="eastAsia"/>
          <w:color w:val="auto"/>
          <w:lang w:val="en-US" w:eastAsia="zh-CN"/>
        </w:rPr>
        <w:t>实习生（</w:t>
      </w:r>
      <w:r>
        <w:rPr>
          <w:rFonts w:hint="default"/>
          <w:color w:val="auto"/>
          <w:lang w:val="en-US" w:eastAsia="zh-CN"/>
        </w:rPr>
        <w:t>1</w:t>
      </w:r>
      <w:r>
        <w:rPr>
          <w:rFonts w:hint="eastAsia"/>
          <w:color w:val="auto"/>
          <w:lang w:val="en-US" w:eastAsia="zh-CN"/>
        </w:rPr>
        <w:t>名）</w:t>
      </w:r>
    </w:p>
    <w:p w14:paraId="7F1B81C6">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textAlignment w:val="auto"/>
        <w:rPr>
          <w:rFonts w:hint="default"/>
          <w:b/>
          <w:bCs/>
          <w:color w:val="auto"/>
          <w:lang w:val="en-US" w:eastAsia="zh-CN"/>
        </w:rPr>
      </w:pPr>
      <w:r>
        <w:rPr>
          <w:rFonts w:hint="default"/>
          <w:b/>
          <w:bCs/>
          <w:color w:val="auto"/>
          <w:lang w:val="en-US" w:eastAsia="zh-CN"/>
        </w:rPr>
        <w:t>岗位职责</w:t>
      </w:r>
    </w:p>
    <w:p w14:paraId="2ABDC4D1">
      <w:pPr>
        <w:pStyle w:val="5"/>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560" w:lineRule="exact"/>
        <w:ind w:left="0" w:leftChars="0" w:firstLine="656" w:firstLineChars="205"/>
        <w:textAlignment w:val="auto"/>
        <w:rPr>
          <w:rFonts w:hint="default"/>
          <w:color w:val="auto"/>
          <w:lang w:val="en-US" w:eastAsia="zh-CN"/>
        </w:rPr>
      </w:pPr>
      <w:r>
        <w:rPr>
          <w:rFonts w:hint="default"/>
          <w:color w:val="auto"/>
          <w:lang w:val="en-US" w:eastAsia="zh-CN"/>
        </w:rPr>
        <w:t>负责开拓新市场和新客户，建立客户信息库</w:t>
      </w:r>
      <w:r>
        <w:rPr>
          <w:rFonts w:hint="eastAsia"/>
          <w:color w:val="auto"/>
          <w:lang w:val="en-US" w:eastAsia="zh-CN"/>
        </w:rPr>
        <w:t>；</w:t>
      </w:r>
    </w:p>
    <w:p w14:paraId="7C2B08FF">
      <w:pPr>
        <w:pStyle w:val="5"/>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560" w:lineRule="exact"/>
        <w:ind w:left="0" w:leftChars="0" w:firstLine="656" w:firstLineChars="205"/>
        <w:textAlignment w:val="auto"/>
        <w:rPr>
          <w:rFonts w:hint="default"/>
          <w:color w:val="auto"/>
          <w:lang w:val="en-US" w:eastAsia="zh-CN"/>
        </w:rPr>
      </w:pPr>
      <w:r>
        <w:rPr>
          <w:rFonts w:hint="default"/>
          <w:color w:val="auto"/>
          <w:lang w:val="en-US" w:eastAsia="zh-CN"/>
        </w:rPr>
        <w:t>根据公司发展战略，做好开发市场的前期调研与分析工作</w:t>
      </w:r>
      <w:r>
        <w:rPr>
          <w:rFonts w:hint="eastAsia"/>
          <w:color w:val="auto"/>
          <w:lang w:val="en-US" w:eastAsia="zh-CN"/>
        </w:rPr>
        <w:t>。</w:t>
      </w:r>
    </w:p>
    <w:p w14:paraId="05858512">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textAlignment w:val="auto"/>
        <w:rPr>
          <w:rFonts w:hint="default"/>
          <w:b/>
          <w:bCs/>
          <w:color w:val="auto"/>
          <w:lang w:val="en-US" w:eastAsia="zh-CN"/>
        </w:rPr>
      </w:pPr>
      <w:r>
        <w:rPr>
          <w:rFonts w:hint="eastAsia"/>
          <w:b/>
          <w:bCs/>
          <w:color w:val="auto"/>
          <w:lang w:val="en-US" w:eastAsia="zh-CN"/>
        </w:rPr>
        <w:t>实习条件</w:t>
      </w:r>
    </w:p>
    <w:p w14:paraId="52777024">
      <w:pPr>
        <w:pStyle w:val="5"/>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color w:val="auto"/>
          <w:lang w:val="en-US" w:eastAsia="zh-CN"/>
        </w:rPr>
      </w:pPr>
      <w:r>
        <w:rPr>
          <w:rFonts w:hint="eastAsia"/>
          <w:color w:val="auto"/>
          <w:lang w:val="en-US" w:eastAsia="zh-CN"/>
        </w:rPr>
        <w:t>在读大学本科生或硕士研究生；</w:t>
      </w:r>
    </w:p>
    <w:p w14:paraId="6ECDEAD0">
      <w:pPr>
        <w:pStyle w:val="5"/>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color w:val="auto"/>
          <w:lang w:val="en-US" w:eastAsia="zh-CN"/>
        </w:rPr>
      </w:pPr>
      <w:r>
        <w:rPr>
          <w:rFonts w:hint="default"/>
          <w:color w:val="auto"/>
          <w:lang w:val="en-US" w:eastAsia="zh-CN"/>
        </w:rPr>
        <w:t>电气工程相关专业</w:t>
      </w:r>
      <w:r>
        <w:rPr>
          <w:rFonts w:hint="eastAsia"/>
          <w:color w:val="auto"/>
          <w:lang w:val="en-US" w:eastAsia="zh-CN"/>
        </w:rPr>
        <w:t>；</w:t>
      </w:r>
    </w:p>
    <w:p w14:paraId="78CB8BEF">
      <w:pPr>
        <w:pStyle w:val="5"/>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560" w:lineRule="exact"/>
        <w:ind w:left="0" w:leftChars="0" w:firstLine="640" w:firstLineChars="0"/>
        <w:textAlignment w:val="auto"/>
        <w:rPr>
          <w:rFonts w:hint="default"/>
          <w:color w:val="auto"/>
          <w:lang w:val="en-US" w:eastAsia="zh-CN"/>
        </w:rPr>
      </w:pPr>
      <w:r>
        <w:rPr>
          <w:rFonts w:hint="eastAsia"/>
          <w:color w:val="auto"/>
          <w:lang w:val="en-US" w:eastAsia="zh-CN"/>
        </w:rPr>
        <w:t>具有独立</w:t>
      </w:r>
      <w:r>
        <w:rPr>
          <w:rFonts w:hint="default"/>
          <w:color w:val="auto"/>
          <w:lang w:val="en-US" w:eastAsia="zh-CN"/>
        </w:rPr>
        <w:t>分析判断</w:t>
      </w:r>
      <w:r>
        <w:rPr>
          <w:rFonts w:hint="eastAsia"/>
          <w:color w:val="auto"/>
          <w:lang w:val="en-US" w:eastAsia="zh-CN"/>
        </w:rPr>
        <w:t>和解决问题的</w:t>
      </w:r>
      <w:r>
        <w:rPr>
          <w:rFonts w:hint="default"/>
          <w:color w:val="auto"/>
          <w:lang w:val="en-US" w:eastAsia="zh-CN"/>
        </w:rPr>
        <w:t>能力</w:t>
      </w:r>
      <w:r>
        <w:rPr>
          <w:rFonts w:hint="eastAsia"/>
          <w:color w:val="auto"/>
          <w:lang w:val="en-US" w:eastAsia="zh-CN"/>
        </w:rPr>
        <w:t>。</w:t>
      </w:r>
    </w:p>
    <w:p w14:paraId="528D92A3">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textAlignment w:val="auto"/>
        <w:rPr>
          <w:rFonts w:hint="default"/>
          <w:b/>
          <w:bCs/>
          <w:color w:val="auto"/>
          <w:lang w:val="en-US" w:eastAsia="zh-CN"/>
        </w:rPr>
      </w:pPr>
      <w:r>
        <w:rPr>
          <w:rFonts w:hint="eastAsia"/>
          <w:b/>
          <w:bCs/>
          <w:color w:val="auto"/>
          <w:lang w:val="en-US" w:eastAsia="zh-CN"/>
        </w:rPr>
        <w:t>实习地点：福州市。</w:t>
      </w:r>
    </w:p>
    <w:p w14:paraId="15862958">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textAlignment w:val="auto"/>
        <w:rPr>
          <w:rFonts w:hint="default"/>
          <w:color w:val="auto"/>
          <w:lang w:val="en-US" w:eastAsia="zh-CN"/>
        </w:rPr>
      </w:pPr>
      <w:r>
        <w:rPr>
          <w:rFonts w:hint="eastAsia"/>
          <w:color w:val="auto"/>
          <w:lang w:val="en-US" w:eastAsia="zh-CN"/>
        </w:rPr>
        <w:t>福建闽投碳资产投资有限公司碳产业开发部实习生（1名）</w:t>
      </w:r>
    </w:p>
    <w:p w14:paraId="39B8768B">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textAlignment w:val="auto"/>
        <w:rPr>
          <w:rFonts w:hint="default"/>
          <w:b/>
          <w:bCs/>
          <w:color w:val="auto"/>
          <w:lang w:val="en-US" w:eastAsia="zh-CN"/>
        </w:rPr>
      </w:pPr>
      <w:r>
        <w:rPr>
          <w:rFonts w:hint="eastAsia"/>
          <w:b/>
          <w:bCs/>
          <w:color w:val="auto"/>
          <w:lang w:val="en-US" w:eastAsia="zh-CN"/>
        </w:rPr>
        <w:t>岗位职责</w:t>
      </w:r>
    </w:p>
    <w:p w14:paraId="054A67D3">
      <w:pPr>
        <w:pStyle w:val="5"/>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color w:val="auto"/>
          <w:lang w:val="en-US" w:eastAsia="zh-CN"/>
        </w:rPr>
      </w:pPr>
      <w:r>
        <w:rPr>
          <w:rFonts w:hint="default"/>
          <w:color w:val="auto"/>
          <w:lang w:val="en-US" w:eastAsia="zh-CN"/>
        </w:rPr>
        <w:t>开展绿色低碳技术领域科技与产业发展研究工作</w:t>
      </w:r>
      <w:r>
        <w:rPr>
          <w:rFonts w:hint="eastAsia"/>
          <w:color w:val="auto"/>
          <w:lang w:val="en-US" w:eastAsia="zh-CN"/>
        </w:rPr>
        <w:t>；</w:t>
      </w:r>
      <w:r>
        <w:rPr>
          <w:rFonts w:hint="default"/>
          <w:color w:val="auto"/>
          <w:lang w:val="en-US" w:eastAsia="zh-CN"/>
        </w:rPr>
        <w:t>协助对接政府部门、企业以及高校等相关机构，协助开展公司绿色低碳项目的项目申报</w:t>
      </w:r>
      <w:r>
        <w:rPr>
          <w:rFonts w:hint="eastAsia"/>
          <w:color w:val="auto"/>
          <w:lang w:val="en-US" w:eastAsia="zh-CN"/>
        </w:rPr>
        <w:t>。</w:t>
      </w:r>
    </w:p>
    <w:p w14:paraId="307DA070">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textAlignment w:val="auto"/>
        <w:rPr>
          <w:rFonts w:hint="default"/>
          <w:b/>
          <w:bCs/>
          <w:color w:val="auto"/>
          <w:lang w:val="en-US" w:eastAsia="zh-CN"/>
        </w:rPr>
      </w:pPr>
      <w:r>
        <w:rPr>
          <w:rFonts w:hint="eastAsia"/>
          <w:b/>
          <w:bCs/>
          <w:color w:val="auto"/>
          <w:lang w:val="en-US" w:eastAsia="zh-CN"/>
        </w:rPr>
        <w:t>实习条件</w:t>
      </w:r>
    </w:p>
    <w:p w14:paraId="399EA72F">
      <w:pPr>
        <w:pStyle w:val="5"/>
        <w:keepNext w:val="0"/>
        <w:keepLines w:val="0"/>
        <w:pageBreakBefore w:val="0"/>
        <w:widowControl w:val="0"/>
        <w:numPr>
          <w:ilvl w:val="0"/>
          <w:numId w:val="1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color w:val="auto"/>
          <w:lang w:val="en-US" w:eastAsia="zh-CN"/>
        </w:rPr>
      </w:pPr>
      <w:r>
        <w:rPr>
          <w:rFonts w:hint="eastAsia"/>
          <w:color w:val="auto"/>
          <w:lang w:val="en-US" w:eastAsia="zh-CN"/>
        </w:rPr>
        <w:t>在读大学本科生或硕士研究生；</w:t>
      </w:r>
    </w:p>
    <w:p w14:paraId="31FBFA70">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color w:val="auto"/>
          <w:lang w:val="en-US" w:eastAsia="zh-CN"/>
        </w:rPr>
      </w:pPr>
      <w:r>
        <w:rPr>
          <w:rFonts w:hint="default"/>
          <w:color w:val="auto"/>
          <w:lang w:val="en-US" w:eastAsia="zh-CN"/>
        </w:rPr>
        <w:t>环境、能源、经济、电力等相关专业</w:t>
      </w:r>
      <w:r>
        <w:rPr>
          <w:rFonts w:hint="eastAsia"/>
          <w:color w:val="auto"/>
          <w:lang w:val="en-US" w:eastAsia="zh-CN"/>
        </w:rPr>
        <w:t>；</w:t>
      </w:r>
    </w:p>
    <w:p w14:paraId="73853052">
      <w:pPr>
        <w:pStyle w:val="5"/>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color w:val="auto"/>
          <w:lang w:val="en-US" w:eastAsia="zh-CN"/>
        </w:rPr>
      </w:pPr>
      <w:r>
        <w:rPr>
          <w:rFonts w:hint="default"/>
          <w:color w:val="auto"/>
          <w:lang w:val="en-US" w:eastAsia="zh-CN"/>
        </w:rPr>
        <w:t>具备独立分析判断和解决问题的能力</w:t>
      </w:r>
      <w:r>
        <w:rPr>
          <w:rFonts w:hint="eastAsia"/>
          <w:color w:val="auto"/>
          <w:lang w:val="en-US" w:eastAsia="zh-CN"/>
        </w:rPr>
        <w:t>。</w:t>
      </w:r>
    </w:p>
    <w:p w14:paraId="08822B2D">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textAlignment w:val="auto"/>
        <w:rPr>
          <w:rFonts w:hint="eastAsia"/>
          <w:b/>
          <w:bCs/>
          <w:color w:val="auto"/>
          <w:lang w:val="en-US" w:eastAsia="zh-CN"/>
        </w:rPr>
      </w:pPr>
      <w:r>
        <w:rPr>
          <w:rFonts w:hint="default"/>
          <w:b/>
          <w:bCs/>
          <w:color w:val="auto"/>
          <w:lang w:val="en-US" w:eastAsia="zh-CN"/>
        </w:rPr>
        <w:t>实习地点：福州</w:t>
      </w:r>
      <w:r>
        <w:rPr>
          <w:rFonts w:hint="eastAsia"/>
          <w:b/>
          <w:bCs/>
          <w:color w:val="auto"/>
          <w:lang w:val="en-US" w:eastAsia="zh-CN"/>
        </w:rPr>
        <w:t>市。</w:t>
      </w:r>
    </w:p>
    <w:p w14:paraId="5F0B69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rPr>
          <w:rFonts w:hint="default" w:ascii="仿宋_GB2312" w:hAnsi="仿宋_GB2312" w:eastAsia="仿宋_GB2312" w:cs="仿宋_GB2312"/>
          <w:b/>
          <w:bCs/>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w:t>
      </w:r>
      <w:r>
        <w:rPr>
          <w:rFonts w:hint="default" w:ascii="黑体" w:hAnsi="黑体" w:eastAsia="黑体" w:cs="黑体"/>
          <w:color w:val="auto"/>
          <w:kern w:val="2"/>
          <w:sz w:val="32"/>
          <w:szCs w:val="32"/>
          <w:lang w:val="en-US" w:eastAsia="zh-CN" w:bidi="ar-SA"/>
        </w:rPr>
        <w:t>应聘</w:t>
      </w:r>
      <w:r>
        <w:rPr>
          <w:rFonts w:hint="eastAsia" w:ascii="黑体" w:hAnsi="黑体" w:eastAsia="黑体" w:cs="黑体"/>
          <w:color w:val="auto"/>
          <w:kern w:val="2"/>
          <w:sz w:val="32"/>
          <w:szCs w:val="32"/>
          <w:lang w:val="en-US" w:eastAsia="zh-CN" w:bidi="ar-SA"/>
        </w:rPr>
        <w:t>及实习</w:t>
      </w:r>
      <w:r>
        <w:rPr>
          <w:rFonts w:hint="default" w:ascii="黑体" w:hAnsi="黑体" w:eastAsia="黑体" w:cs="黑体"/>
          <w:color w:val="auto"/>
          <w:kern w:val="2"/>
          <w:sz w:val="32"/>
          <w:szCs w:val="32"/>
          <w:lang w:val="en-US" w:eastAsia="zh-CN" w:bidi="ar-SA"/>
        </w:rPr>
        <w:t>岗位报名链接</w:t>
      </w:r>
    </w:p>
    <w:p w14:paraId="1A85082D">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rPr>
          <w:rFonts w:hint="eastAsia"/>
          <w:color w:val="auto"/>
          <w:lang w:val="en-US" w:eastAsia="zh-CN"/>
        </w:rPr>
      </w:pPr>
      <w:r>
        <w:rPr>
          <w:rFonts w:hint="eastAsia"/>
          <w:color w:val="auto"/>
          <w:lang w:val="en-US" w:eastAsia="zh-CN"/>
        </w:rPr>
        <w:t>（一）中闽能源股份有限公司战略发展部战略规划岗</w:t>
      </w:r>
    </w:p>
    <w:p w14:paraId="3DE7BD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jc w:val="left"/>
        <w:rPr>
          <w:rFonts w:hint="eastAsia"/>
          <w:color w:val="auto"/>
          <w:lang w:val="en-US" w:eastAsia="zh-CN"/>
        </w:rPr>
      </w:pPr>
      <w:r>
        <w:rPr>
          <w:rFonts w:ascii="仿宋_GB2312" w:hAnsi="微软雅黑" w:eastAsia="仿宋_GB2312" w:cs="仿宋_GB2312"/>
          <w:color w:val="333333"/>
          <w:spacing w:val="0"/>
          <w:kern w:val="0"/>
          <w:sz w:val="32"/>
          <w:szCs w:val="32"/>
          <w:lang w:val="en-US" w:eastAsia="zh-CN" w:bidi="ar"/>
        </w:rPr>
        <w:t>https://www.fidc.com.cn/userLogin?recuritmentDemandNumber=XQ2024091300367</w:t>
      </w:r>
    </w:p>
    <w:p w14:paraId="197830EE">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rPr>
          <w:rFonts w:hint="eastAsia"/>
          <w:color w:val="auto"/>
          <w:lang w:val="en-US" w:eastAsia="zh-CN"/>
        </w:rPr>
      </w:pPr>
      <w:r>
        <w:rPr>
          <w:rFonts w:hint="eastAsia" w:hAnsi="微软雅黑" w:cs="仿宋_GB2312"/>
          <w:b w:val="0"/>
          <w:color w:val="auto"/>
          <w:kern w:val="0"/>
          <w:sz w:val="32"/>
          <w:szCs w:val="32"/>
          <w:highlight w:val="none"/>
          <w:lang w:val="en-US" w:eastAsia="zh-CN" w:bidi="ar"/>
        </w:rPr>
        <w:t>（二）</w:t>
      </w:r>
      <w:r>
        <w:rPr>
          <w:rFonts w:hint="eastAsia"/>
          <w:color w:val="auto"/>
          <w:lang w:val="en-US" w:eastAsia="zh-CN"/>
        </w:rPr>
        <w:t>闽投研究院产业实习生</w:t>
      </w:r>
    </w:p>
    <w:p w14:paraId="20443F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color w:val="auto"/>
          <w:lang w:val="en-US" w:eastAsia="zh-CN"/>
        </w:rPr>
      </w:pPr>
      <w:r>
        <w:rPr>
          <w:rFonts w:hint="eastAsia"/>
          <w:color w:val="auto"/>
        </w:rPr>
        <w:t>https://www.fidc.com.cn/userLogin?recuritmentDemandNumber=XQ2024091800377</w:t>
      </w:r>
    </w:p>
    <w:p w14:paraId="1300E578">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rPr>
          <w:rFonts w:hint="eastAsia"/>
          <w:color w:val="auto"/>
          <w:lang w:val="en-US" w:eastAsia="zh-CN"/>
        </w:rPr>
      </w:pPr>
      <w:r>
        <w:rPr>
          <w:rFonts w:hint="eastAsia"/>
          <w:color w:val="auto"/>
          <w:lang w:val="en-US" w:eastAsia="zh-CN"/>
        </w:rPr>
        <w:t>（三）中闽能源股份有限公司战略发展部实习生</w:t>
      </w:r>
    </w:p>
    <w:p w14:paraId="52728D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color w:val="auto"/>
          <w:lang w:val="en-US" w:eastAsia="zh-CN"/>
        </w:rPr>
      </w:pPr>
      <w:r>
        <w:rPr>
          <w:rFonts w:hint="eastAsia"/>
          <w:color w:val="auto"/>
        </w:rPr>
        <w:t>https://www.fidc.com.cn/userLogin?recuritmentDemandNumber=XQ2024091800372</w:t>
      </w:r>
    </w:p>
    <w:p w14:paraId="321C7BE9">
      <w:pPr>
        <w:keepNext w:val="0"/>
        <w:keepLines w:val="0"/>
        <w:pageBreakBefore w:val="0"/>
        <w:widowControl/>
        <w:numPr>
          <w:ilvl w:val="-1"/>
          <w:numId w:val="0"/>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after="0" w:line="560" w:lineRule="exact"/>
        <w:ind w:left="0" w:firstLine="640"/>
        <w:rPr>
          <w:rFonts w:hint="eastAsia"/>
          <w:color w:val="auto"/>
          <w:lang w:val="en-US" w:eastAsia="zh-CN"/>
        </w:rPr>
      </w:pPr>
      <w:r>
        <w:rPr>
          <w:rFonts w:hint="eastAsia" w:hAnsi="微软雅黑" w:cs="仿宋_GB2312"/>
          <w:b w:val="0"/>
          <w:color w:val="auto"/>
          <w:kern w:val="0"/>
          <w:sz w:val="32"/>
          <w:szCs w:val="32"/>
          <w:highlight w:val="none"/>
          <w:lang w:val="en-US" w:eastAsia="zh-CN" w:bidi="ar"/>
        </w:rPr>
        <w:t>（四）</w:t>
      </w:r>
      <w:r>
        <w:rPr>
          <w:rFonts w:hint="eastAsia"/>
          <w:color w:val="auto"/>
          <w:lang w:val="en-US" w:eastAsia="zh-CN"/>
        </w:rPr>
        <w:t>中闽能源股份有限公司运营管理部实习生</w:t>
      </w:r>
    </w:p>
    <w:p w14:paraId="04967B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color w:val="auto"/>
          <w:lang w:val="en-US" w:eastAsia="zh-CN"/>
        </w:rPr>
      </w:pPr>
      <w:r>
        <w:rPr>
          <w:rFonts w:hint="eastAsia"/>
          <w:color w:val="auto"/>
        </w:rPr>
        <w:t>https://www.fidc.com.cn/userLogin?recuritmentDemandNumber=XQ2024091800373</w:t>
      </w:r>
    </w:p>
    <w:p w14:paraId="3450CA76">
      <w:pPr>
        <w:pStyle w:val="11"/>
        <w:keepNext w:val="0"/>
        <w:keepLines w:val="0"/>
        <w:pageBreakBefore w:val="0"/>
        <w:kinsoku/>
        <w:overflowPunct/>
        <w:topLinePunct w:val="0"/>
        <w:autoSpaceDE/>
        <w:autoSpaceDN/>
        <w:bidi w:val="0"/>
        <w:adjustRightInd/>
        <w:snapToGrid/>
        <w:spacing w:line="560" w:lineRule="exact"/>
        <w:rPr>
          <w:rFonts w:hint="eastAsia"/>
          <w:color w:val="auto"/>
          <w:lang w:val="en-US" w:eastAsia="zh-CN"/>
        </w:rPr>
      </w:pPr>
      <w:r>
        <w:rPr>
          <w:rFonts w:hint="eastAsia"/>
          <w:color w:val="auto"/>
          <w:lang w:val="en-US" w:eastAsia="zh-CN"/>
        </w:rPr>
        <w:t>（五）中闽能源股份有限公司工程管理部实习生</w:t>
      </w:r>
    </w:p>
    <w:p w14:paraId="380D5C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color w:val="auto"/>
          <w:lang w:val="en-US" w:eastAsia="zh-CN"/>
        </w:rPr>
      </w:pPr>
      <w:r>
        <w:rPr>
          <w:rFonts w:hint="eastAsia"/>
          <w:color w:val="auto"/>
        </w:rPr>
        <w:t>https://www.fidc.com.cn/userLogin?recuritmentDemandNumber=XQ2024091800374</w:t>
      </w:r>
    </w:p>
    <w:p w14:paraId="362911CF">
      <w:pPr>
        <w:pStyle w:val="4"/>
        <w:keepNext w:val="0"/>
        <w:keepLines w:val="0"/>
        <w:pageBreakBefore w:val="0"/>
        <w:numPr>
          <w:ilvl w:val="2"/>
          <w:numId w:val="0"/>
        </w:numPr>
        <w:kinsoku/>
        <w:overflowPunct/>
        <w:topLinePunct w:val="0"/>
        <w:autoSpaceDE/>
        <w:autoSpaceDN/>
        <w:bidi w:val="0"/>
        <w:adjustRightInd/>
        <w:snapToGrid/>
        <w:spacing w:line="560" w:lineRule="exact"/>
        <w:ind w:left="0" w:leftChars="0" w:firstLine="640" w:firstLineChars="200"/>
        <w:rPr>
          <w:rFonts w:hint="eastAsia"/>
          <w:color w:val="auto"/>
          <w:lang w:val="en-US" w:eastAsia="zh-CN"/>
        </w:rPr>
      </w:pPr>
      <w:r>
        <w:rPr>
          <w:rFonts w:hint="eastAsia"/>
          <w:color w:val="auto"/>
          <w:lang w:val="en-US" w:eastAsia="zh-CN"/>
        </w:rPr>
        <w:t>（六）福建省闽投配售电有限责任公司</w:t>
      </w:r>
      <w:r>
        <w:rPr>
          <w:rFonts w:hint="default"/>
          <w:color w:val="auto"/>
          <w:lang w:val="en-US" w:eastAsia="zh-CN"/>
        </w:rPr>
        <w:t>市场开发部</w:t>
      </w:r>
      <w:r>
        <w:rPr>
          <w:rFonts w:hint="eastAsia"/>
          <w:color w:val="auto"/>
          <w:lang w:val="en-US" w:eastAsia="zh-CN"/>
        </w:rPr>
        <w:t>实习生</w:t>
      </w:r>
    </w:p>
    <w:p w14:paraId="1C66AAF3">
      <w:pPr>
        <w:pStyle w:val="4"/>
        <w:keepNext w:val="0"/>
        <w:keepLines w:val="0"/>
        <w:pageBreakBefore w:val="0"/>
        <w:numPr>
          <w:ilvl w:val="2"/>
          <w:numId w:val="0"/>
        </w:numPr>
        <w:kinsoku/>
        <w:overflowPunct/>
        <w:topLinePunct w:val="0"/>
        <w:autoSpaceDE/>
        <w:autoSpaceDN/>
        <w:bidi w:val="0"/>
        <w:adjustRightInd/>
        <w:snapToGrid/>
        <w:spacing w:line="560" w:lineRule="exact"/>
        <w:ind w:firstLine="640" w:firstLineChars="200"/>
        <w:rPr>
          <w:rFonts w:hint="eastAsia"/>
          <w:color w:val="auto"/>
          <w:lang w:val="en-US" w:eastAsia="zh-CN"/>
        </w:rPr>
      </w:pPr>
      <w:r>
        <w:rPr>
          <w:rFonts w:hint="eastAsia"/>
          <w:color w:val="auto"/>
          <w:lang w:val="en-US" w:eastAsia="zh-CN"/>
        </w:rPr>
        <w:t>https://www.fidc.com.cn/userLogin?recuritmentDemandNumber=XQ2024091800375</w:t>
      </w:r>
    </w:p>
    <w:p w14:paraId="467F8DA2">
      <w:pPr>
        <w:pStyle w:val="11"/>
        <w:keepNext w:val="0"/>
        <w:keepLines w:val="0"/>
        <w:pageBreakBefore w:val="0"/>
        <w:kinsoku/>
        <w:overflowPunct/>
        <w:topLinePunct w:val="0"/>
        <w:autoSpaceDE/>
        <w:autoSpaceDN/>
        <w:bidi w:val="0"/>
        <w:adjustRightInd/>
        <w:snapToGrid/>
        <w:spacing w:line="560" w:lineRule="exact"/>
        <w:rPr>
          <w:rFonts w:hint="default"/>
          <w:color w:val="auto"/>
          <w:lang w:val="en-US" w:eastAsia="zh-CN"/>
        </w:rPr>
      </w:pPr>
      <w:r>
        <w:rPr>
          <w:rFonts w:hint="eastAsia"/>
          <w:color w:val="auto"/>
          <w:lang w:val="en-US" w:eastAsia="zh-CN"/>
        </w:rPr>
        <w:t>（七）福建闽投碳资产投资有限公司碳产业开发部实习生</w:t>
      </w:r>
    </w:p>
    <w:p w14:paraId="17CBCC3F">
      <w:pPr>
        <w:keepNext w:val="0"/>
        <w:keepLines w:val="0"/>
        <w:pageBreakBefore w:val="0"/>
        <w:kinsoku/>
        <w:overflowPunct/>
        <w:topLinePunct w:val="0"/>
        <w:autoSpaceDE/>
        <w:autoSpaceDN/>
        <w:bidi w:val="0"/>
        <w:adjustRightInd/>
        <w:snapToGrid/>
        <w:spacing w:line="560" w:lineRule="exact"/>
        <w:ind w:firstLine="640" w:firstLineChars="200"/>
        <w:jc w:val="both"/>
        <w:rPr>
          <w:rFonts w:hint="default"/>
          <w:color w:val="auto"/>
          <w:lang w:val="en-US" w:eastAsia="zh-CN"/>
        </w:rPr>
      </w:pPr>
      <w:r>
        <w:rPr>
          <w:rFonts w:hint="default"/>
          <w:color w:val="auto"/>
          <w:lang w:val="en-US" w:eastAsia="zh-CN"/>
        </w:rPr>
        <w:t>https://www.fidc.com.cn/userLogin?recuritmentDemandNumber=XQ2024091800378</w:t>
      </w:r>
    </w:p>
    <w:p w14:paraId="2D8F40C4">
      <w:pPr>
        <w:keepNext w:val="0"/>
        <w:keepLines w:val="0"/>
        <w:pageBreakBefore w:val="0"/>
        <w:kinsoku/>
        <w:overflowPunct/>
        <w:topLinePunct w:val="0"/>
        <w:autoSpaceDE/>
        <w:autoSpaceDN/>
        <w:bidi w:val="0"/>
        <w:adjustRightInd/>
        <w:snapToGrid/>
        <w:spacing w:line="560" w:lineRule="exact"/>
        <w:rPr>
          <w:rFonts w:hint="eastAsia"/>
          <w:color w:val="auto"/>
          <w:lang w:val="en-US" w:eastAsia="zh-CN"/>
        </w:rPr>
      </w:pPr>
    </w:p>
    <w:p w14:paraId="4122440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textAlignment w:val="auto"/>
        <w:rPr>
          <w:rFonts w:hint="eastAsia"/>
          <w:color w:val="auto"/>
          <w:lang w:val="en-US" w:eastAsia="zh-CN"/>
        </w:rPr>
      </w:pPr>
    </w:p>
    <w:p w14:paraId="51996DA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jc w:val="both"/>
        <w:textAlignment w:val="auto"/>
        <w:rPr>
          <w:rFonts w:hint="default"/>
          <w:color w:val="auto"/>
          <w:lang w:val="en-US" w:eastAsia="zh-CN"/>
        </w:rPr>
      </w:pPr>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E6D3D">
    <w:pPr>
      <w:pStyle w:val="13"/>
      <w:jc w:val="right"/>
      <w:rPr>
        <w:rFonts w:hint="eastAsia" w:eastAsia="仿宋_GB2312"/>
        <w:lang w:eastAsia="zh-CN"/>
      </w:rPr>
    </w:pPr>
    <w:r>
      <w:rPr>
        <w:rFonts w:hint="eastAsia" w:eastAsia="仿宋_GB2312"/>
        <w:lang w:eastAsia="zh-CN"/>
      </w:rPr>
      <w:drawing>
        <wp:inline distT="0" distB="0" distL="114300" distR="114300">
          <wp:extent cx="1467485" cy="374015"/>
          <wp:effectExtent l="0" t="0" r="18415" b="698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1467485" cy="3740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C5938E"/>
    <w:multiLevelType w:val="multilevel"/>
    <w:tmpl w:val="ECC5938E"/>
    <w:lvl w:ilvl="0" w:tentative="0">
      <w:start w:val="1"/>
      <w:numFmt w:val="chineseCounting"/>
      <w:pStyle w:val="2"/>
      <w:suff w:val="nothing"/>
      <w:lvlText w:val="%1、"/>
      <w:lvlJc w:val="left"/>
      <w:pPr>
        <w:tabs>
          <w:tab w:val="left" w:pos="0"/>
        </w:tabs>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tabs>
          <w:tab w:val="left" w:pos="0"/>
        </w:tabs>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0B3044B3"/>
    <w:multiLevelType w:val="singleLevel"/>
    <w:tmpl w:val="0B3044B3"/>
    <w:lvl w:ilvl="0" w:tentative="0">
      <w:start w:val="1"/>
      <w:numFmt w:val="decimal"/>
      <w:pStyle w:val="5"/>
      <w:suff w:val="nothing"/>
      <w:lvlText w:val="(%1)"/>
      <w:lvlJc w:val="left"/>
      <w:pPr>
        <w:ind w:left="-240" w:leftChars="0" w:firstLine="0" w:firstLineChars="0"/>
      </w:pPr>
      <w:rPr>
        <w:rFonts w:hint="default"/>
      </w:rPr>
    </w:lvl>
  </w:abstractNum>
  <w:abstractNum w:abstractNumId="2">
    <w:nsid w:val="307D7F7D"/>
    <w:multiLevelType w:val="singleLevel"/>
    <w:tmpl w:val="307D7F7D"/>
    <w:lvl w:ilvl="0" w:tentative="0">
      <w:start w:val="1"/>
      <w:numFmt w:val="decimal"/>
      <w:suff w:val="nothing"/>
      <w:lvlText w:val="(%1)"/>
      <w:lvlJc w:val="left"/>
      <w:pPr>
        <w:ind w:left="0" w:leftChars="0" w:firstLine="0" w:firstLineChars="0"/>
      </w:pPr>
      <w:rPr>
        <w:rFonts w:hint="default"/>
      </w:rPr>
    </w:lvl>
  </w:abstractNum>
  <w:num w:numId="1">
    <w:abstractNumId w:val="0"/>
  </w:num>
  <w:num w:numId="2">
    <w:abstractNumId w:val="1"/>
  </w:num>
  <w:num w:numId="3">
    <w:abstractNumId w:val="1"/>
    <w:lvlOverride w:ilvl="0">
      <w:startOverride w:val="1"/>
    </w:lvlOverride>
  </w:num>
  <w:num w:numId="4">
    <w:abstractNumId w:val="2"/>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MDljY2I4OTU3NDljM2M3YjNkNDI3OTRlY2JkN2QifQ=="/>
  </w:docVars>
  <w:rsids>
    <w:rsidRoot w:val="4A233CED"/>
    <w:rsid w:val="01A87CDE"/>
    <w:rsid w:val="08357800"/>
    <w:rsid w:val="098F4A30"/>
    <w:rsid w:val="0C721034"/>
    <w:rsid w:val="0EFE78FC"/>
    <w:rsid w:val="0FEF1D53"/>
    <w:rsid w:val="11B71974"/>
    <w:rsid w:val="13775CB5"/>
    <w:rsid w:val="14AD74E3"/>
    <w:rsid w:val="165D633E"/>
    <w:rsid w:val="16C6259F"/>
    <w:rsid w:val="190577AF"/>
    <w:rsid w:val="1C997BE2"/>
    <w:rsid w:val="1E890F8D"/>
    <w:rsid w:val="22366AFB"/>
    <w:rsid w:val="265E0E77"/>
    <w:rsid w:val="2BE80DE3"/>
    <w:rsid w:val="2D703FB3"/>
    <w:rsid w:val="30D53D65"/>
    <w:rsid w:val="31B60F0B"/>
    <w:rsid w:val="38441C7C"/>
    <w:rsid w:val="391E5D96"/>
    <w:rsid w:val="39E26E07"/>
    <w:rsid w:val="39F94DC1"/>
    <w:rsid w:val="3D4855F3"/>
    <w:rsid w:val="3DA55A3A"/>
    <w:rsid w:val="3FD81621"/>
    <w:rsid w:val="40C32297"/>
    <w:rsid w:val="41C45CB4"/>
    <w:rsid w:val="42AA41B8"/>
    <w:rsid w:val="43EB03FE"/>
    <w:rsid w:val="4A233CED"/>
    <w:rsid w:val="54936727"/>
    <w:rsid w:val="54CF06F9"/>
    <w:rsid w:val="550518FF"/>
    <w:rsid w:val="561007F7"/>
    <w:rsid w:val="590F41FC"/>
    <w:rsid w:val="5E4C006B"/>
    <w:rsid w:val="605507ED"/>
    <w:rsid w:val="62B47AEE"/>
    <w:rsid w:val="67902B3F"/>
    <w:rsid w:val="6C803892"/>
    <w:rsid w:val="6D4B60B4"/>
    <w:rsid w:val="70536E9C"/>
    <w:rsid w:val="71184DC4"/>
    <w:rsid w:val="751F5751"/>
    <w:rsid w:val="76817BF2"/>
    <w:rsid w:val="77471FC0"/>
    <w:rsid w:val="79E63E56"/>
    <w:rsid w:val="7EF21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numPr>
        <w:ilvl w:val="0"/>
        <w:numId w:val="1"/>
      </w:numPr>
      <w:spacing w:line="560" w:lineRule="exact"/>
      <w:ind w:firstLine="880" w:firstLineChars="200"/>
      <w:outlineLvl w:val="0"/>
    </w:pPr>
    <w:rPr>
      <w:rFonts w:ascii="黑体" w:hAnsi="黑体" w:eastAsia="黑体" w:cs="黑体"/>
      <w:szCs w:val="32"/>
    </w:rPr>
  </w:style>
  <w:style w:type="paragraph" w:styleId="3">
    <w:name w:val="heading 2"/>
    <w:basedOn w:val="1"/>
    <w:next w:val="1"/>
    <w:unhideWhenUsed/>
    <w:qFormat/>
    <w:uiPriority w:val="0"/>
    <w:pPr>
      <w:numPr>
        <w:ilvl w:val="1"/>
        <w:numId w:val="1"/>
      </w:numPr>
      <w:spacing w:beforeAutospacing="1" w:afterAutospacing="1" w:line="560" w:lineRule="exact"/>
      <w:ind w:firstLine="880" w:firstLineChars="200"/>
      <w:jc w:val="left"/>
      <w:outlineLvl w:val="1"/>
    </w:pPr>
    <w:rPr>
      <w:rFonts w:ascii="楷体" w:hAnsi="楷体" w:eastAsia="楷体" w:cs="楷体"/>
      <w:b/>
      <w:bCs/>
      <w:kern w:val="0"/>
      <w:szCs w:val="32"/>
      <w:lang w:bidi="ar"/>
    </w:rPr>
  </w:style>
  <w:style w:type="paragraph" w:styleId="4">
    <w:name w:val="heading 3"/>
    <w:basedOn w:val="1"/>
    <w:next w:val="1"/>
    <w:link w:val="40"/>
    <w:unhideWhenUsed/>
    <w:qFormat/>
    <w:uiPriority w:val="0"/>
    <w:pPr>
      <w:numPr>
        <w:ilvl w:val="2"/>
        <w:numId w:val="1"/>
      </w:numPr>
      <w:spacing w:line="560" w:lineRule="exact"/>
      <w:ind w:firstLine="880" w:firstLineChars="200"/>
      <w:outlineLvl w:val="2"/>
    </w:pPr>
    <w:rPr>
      <w:rFonts w:cs="仿宋_GB2312"/>
      <w:szCs w:val="32"/>
    </w:rPr>
  </w:style>
  <w:style w:type="paragraph" w:styleId="5">
    <w:name w:val="heading 4"/>
    <w:basedOn w:val="1"/>
    <w:next w:val="1"/>
    <w:unhideWhenUsed/>
    <w:qFormat/>
    <w:uiPriority w:val="0"/>
    <w:pPr>
      <w:numPr>
        <w:ilvl w:val="0"/>
        <w:numId w:val="2"/>
      </w:numPr>
      <w:ind w:firstLine="880" w:firstLineChars="200"/>
      <w:outlineLvl w:val="3"/>
    </w:p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99"/>
    <w:pPr>
      <w:ind w:firstLine="420" w:firstLine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8">
    <w:name w:val="Strong"/>
    <w:basedOn w:val="17"/>
    <w:qFormat/>
    <w:uiPriority w:val="0"/>
    <w:rPr>
      <w:b/>
    </w:rPr>
  </w:style>
  <w:style w:type="character" w:styleId="19">
    <w:name w:val="FollowedHyperlink"/>
    <w:basedOn w:val="17"/>
    <w:qFormat/>
    <w:uiPriority w:val="0"/>
    <w:rPr>
      <w:color w:val="333333"/>
      <w:u w:val="none"/>
    </w:rPr>
  </w:style>
  <w:style w:type="character" w:styleId="20">
    <w:name w:val="Emphasis"/>
    <w:basedOn w:val="17"/>
    <w:qFormat/>
    <w:uiPriority w:val="0"/>
  </w:style>
  <w:style w:type="character" w:styleId="21">
    <w:name w:val="Hyperlink"/>
    <w:basedOn w:val="17"/>
    <w:qFormat/>
    <w:uiPriority w:val="0"/>
    <w:rPr>
      <w:color w:val="333333"/>
      <w:u w:val="none"/>
    </w:rPr>
  </w:style>
  <w:style w:type="character" w:customStyle="1" w:styleId="22">
    <w:name w:val="ind_p01"/>
    <w:basedOn w:val="17"/>
    <w:qFormat/>
    <w:uiPriority w:val="0"/>
  </w:style>
  <w:style w:type="character" w:customStyle="1" w:styleId="23">
    <w:name w:val="icon04"/>
    <w:basedOn w:val="17"/>
    <w:qFormat/>
    <w:uiPriority w:val="0"/>
  </w:style>
  <w:style w:type="character" w:customStyle="1" w:styleId="24">
    <w:name w:val="icon041"/>
    <w:basedOn w:val="17"/>
    <w:qFormat/>
    <w:uiPriority w:val="0"/>
  </w:style>
  <w:style w:type="character" w:customStyle="1" w:styleId="25">
    <w:name w:val="icon042"/>
    <w:basedOn w:val="17"/>
    <w:qFormat/>
    <w:uiPriority w:val="0"/>
  </w:style>
  <w:style w:type="character" w:customStyle="1" w:styleId="26">
    <w:name w:val="icon01"/>
    <w:basedOn w:val="17"/>
    <w:qFormat/>
    <w:uiPriority w:val="0"/>
  </w:style>
  <w:style w:type="character" w:customStyle="1" w:styleId="27">
    <w:name w:val="icon011"/>
    <w:basedOn w:val="17"/>
    <w:qFormat/>
    <w:uiPriority w:val="0"/>
  </w:style>
  <w:style w:type="character" w:customStyle="1" w:styleId="28">
    <w:name w:val="icon012"/>
    <w:basedOn w:val="17"/>
    <w:qFormat/>
    <w:uiPriority w:val="0"/>
  </w:style>
  <w:style w:type="character" w:customStyle="1" w:styleId="29">
    <w:name w:val="ind_p03"/>
    <w:basedOn w:val="17"/>
    <w:qFormat/>
    <w:uiPriority w:val="0"/>
  </w:style>
  <w:style w:type="character" w:customStyle="1" w:styleId="30">
    <w:name w:val="icon02"/>
    <w:basedOn w:val="17"/>
    <w:qFormat/>
    <w:uiPriority w:val="0"/>
  </w:style>
  <w:style w:type="character" w:customStyle="1" w:styleId="31">
    <w:name w:val="icon021"/>
    <w:basedOn w:val="17"/>
    <w:qFormat/>
    <w:uiPriority w:val="0"/>
  </w:style>
  <w:style w:type="character" w:customStyle="1" w:styleId="32">
    <w:name w:val="icon022"/>
    <w:basedOn w:val="17"/>
    <w:qFormat/>
    <w:uiPriority w:val="0"/>
  </w:style>
  <w:style w:type="character" w:customStyle="1" w:styleId="33">
    <w:name w:val="ind_p04"/>
    <w:basedOn w:val="17"/>
    <w:qFormat/>
    <w:uiPriority w:val="0"/>
  </w:style>
  <w:style w:type="character" w:customStyle="1" w:styleId="34">
    <w:name w:val="icon03"/>
    <w:basedOn w:val="17"/>
    <w:qFormat/>
    <w:uiPriority w:val="0"/>
  </w:style>
  <w:style w:type="character" w:customStyle="1" w:styleId="35">
    <w:name w:val="ind_p02"/>
    <w:basedOn w:val="17"/>
    <w:qFormat/>
    <w:uiPriority w:val="0"/>
  </w:style>
  <w:style w:type="character" w:customStyle="1" w:styleId="36">
    <w:name w:val="ind_p05"/>
    <w:basedOn w:val="17"/>
    <w:qFormat/>
    <w:uiPriority w:val="0"/>
  </w:style>
  <w:style w:type="character" w:customStyle="1" w:styleId="37">
    <w:name w:val="icon05"/>
    <w:basedOn w:val="17"/>
    <w:qFormat/>
    <w:uiPriority w:val="0"/>
  </w:style>
  <w:style w:type="character" w:customStyle="1" w:styleId="38">
    <w:name w:val="icon051"/>
    <w:basedOn w:val="17"/>
    <w:qFormat/>
    <w:uiPriority w:val="0"/>
  </w:style>
  <w:style w:type="character" w:customStyle="1" w:styleId="39">
    <w:name w:val="icon052"/>
    <w:basedOn w:val="17"/>
    <w:qFormat/>
    <w:uiPriority w:val="0"/>
  </w:style>
  <w:style w:type="character" w:customStyle="1" w:styleId="40">
    <w:name w:val="标题 3 Char"/>
    <w:link w:val="4"/>
    <w:qFormat/>
    <w:uiPriority w:val="0"/>
    <w:rPr>
      <w:rFonts w:cs="仿宋_GB2312"/>
      <w:szCs w:val="32"/>
    </w:rPr>
  </w:style>
  <w:style w:type="character" w:customStyle="1" w:styleId="41">
    <w:name w:val="icon031"/>
    <w:basedOn w:val="17"/>
    <w:qFormat/>
    <w:uiPriority w:val="0"/>
  </w:style>
  <w:style w:type="character" w:customStyle="1" w:styleId="42">
    <w:name w:val="icon032"/>
    <w:basedOn w:val="1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1692</Words>
  <Characters>2233</Characters>
  <Lines>0</Lines>
  <Paragraphs>0</Paragraphs>
  <TotalTime>14</TotalTime>
  <ScaleCrop>false</ScaleCrop>
  <LinksUpToDate>false</LinksUpToDate>
  <CharactersWithSpaces>2237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2024-09-12T01:53:00Z</dcterms:created>
  <dc:creator>王晓茹</dc:creator>
  <cp:lastModifiedBy>王晓茹</cp:lastModifiedBy>
  <dcterms:modified xsi:type="dcterms:W3CDTF">2024-09-18T10:27:48Z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03C84604BF464B159B06410B243B34E2_13</vt:lpwstr>
  </property>
</Properties>
</file>