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left"/>
        <w:rPr>
          <w:rFonts w:ascii="仿宋_GB2312" w:hAnsi="黑体"/>
          <w:color w:val="000000"/>
        </w:rPr>
      </w:pPr>
      <w:r>
        <w:rPr>
          <w:rFonts w:hint="eastAsia" w:ascii="黑体" w:hAnsi="黑体" w:eastAsia="黑体"/>
          <w:color w:val="000000"/>
        </w:rPr>
        <w:t>附件</w:t>
      </w:r>
      <w:r>
        <w:rPr>
          <w:rFonts w:hint="eastAsia" w:ascii="黑体" w:hAnsi="黑体" w:eastAsia="黑体"/>
          <w:color w:val="000000"/>
          <w:lang w:val="en-US" w:eastAsia="zh-CN"/>
        </w:rPr>
        <w:t>1</w:t>
      </w:r>
      <w:r>
        <w:rPr>
          <w:rFonts w:hint="eastAsia" w:ascii="仿宋_GB2312" w:hAnsi="黑体"/>
          <w:color w:val="000000"/>
        </w:rPr>
        <w:t>：</w:t>
      </w:r>
    </w:p>
    <w:p>
      <w:pPr>
        <w:pStyle w:val="6"/>
        <w:spacing w:before="0" w:beforeLines="0" w:beforeAutospacing="0" w:after="0" w:afterLines="0" w:afterAutospacing="0" w:line="579" w:lineRule="exact"/>
        <w:ind w:right="-31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方正小标宋简体" w:hAnsi="方正小标宋简体" w:eastAsia="方正小标宋简体" w:cs="黑体"/>
          <w:color w:val="auto"/>
          <w:sz w:val="44"/>
          <w:szCs w:val="44"/>
        </w:rPr>
        <w:t>浙江路桥中国日用品商城股份有限公司公开招聘岗位一览表</w:t>
      </w:r>
    </w:p>
    <w:tbl>
      <w:tblPr>
        <w:tblStyle w:val="4"/>
        <w:tblW w:w="496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841"/>
        <w:gridCol w:w="841"/>
        <w:gridCol w:w="1077"/>
        <w:gridCol w:w="966"/>
        <w:gridCol w:w="724"/>
        <w:gridCol w:w="952"/>
        <w:gridCol w:w="1899"/>
        <w:gridCol w:w="3686"/>
        <w:gridCol w:w="969"/>
        <w:gridCol w:w="11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27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黑体" w:hAnsi="黑体" w:eastAsia="黑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0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黑体" w:hAnsi="黑体" w:eastAsia="黑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集团名称</w:t>
            </w:r>
          </w:p>
        </w:tc>
        <w:tc>
          <w:tcPr>
            <w:tcW w:w="30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公司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38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黑体" w:hAnsi="黑体" w:eastAsia="黑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岗位名称</w:t>
            </w:r>
          </w:p>
        </w:tc>
        <w:tc>
          <w:tcPr>
            <w:tcW w:w="34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黑体" w:hAnsi="黑体" w:eastAsia="黑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用工性质</w:t>
            </w:r>
          </w:p>
        </w:tc>
        <w:tc>
          <w:tcPr>
            <w:tcW w:w="26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黑体" w:hAnsi="黑体" w:eastAsia="黑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招聘人数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学历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学位要求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专业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要求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黑体" w:hAnsi="黑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资格要求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黑体" w:hAnsi="黑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考试形式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黑体" w:hAnsi="黑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笔试考试科目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1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>浙江路桥中国日用品商城股份有限公司</w:t>
            </w:r>
          </w:p>
        </w:tc>
        <w:tc>
          <w:tcPr>
            <w:tcW w:w="30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lang w:val="en-US" w:eastAsia="zh-CN"/>
              </w:rPr>
              <w:t>台州市路桥</w:t>
            </w:r>
            <w:r>
              <w:rPr>
                <w:rFonts w:hint="eastAsia" w:cs="Times New Roman"/>
                <w:color w:val="000000"/>
                <w:sz w:val="18"/>
                <w:szCs w:val="18"/>
              </w:rPr>
              <w:t>数贸港</w:t>
            </w:r>
            <w:r>
              <w:rPr>
                <w:rFonts w:hint="eastAsia" w:cs="Times New Roman"/>
                <w:color w:val="000000"/>
                <w:sz w:val="18"/>
                <w:szCs w:val="18"/>
                <w:lang w:val="en-US" w:eastAsia="zh-CN"/>
              </w:rPr>
              <w:t>科技有限</w:t>
            </w:r>
          </w:p>
          <w:p>
            <w:pPr>
              <w:spacing w:line="400" w:lineRule="exact"/>
              <w:jc w:val="center"/>
              <w:textAlignment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公司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平台维护技术</w:t>
            </w:r>
            <w:r>
              <w:rPr>
                <w:rFonts w:hint="eastAsia" w:ascii="仿宋_GB2312" w:hAnsi="宋体"/>
                <w:color w:val="000000"/>
                <w:sz w:val="18"/>
                <w:szCs w:val="18"/>
                <w:lang w:val="en-US" w:eastAsia="zh-CN"/>
              </w:rPr>
              <w:t>岗</w:t>
            </w:r>
          </w:p>
        </w:tc>
        <w:tc>
          <w:tcPr>
            <w:tcW w:w="34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市场化招聘用工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本科（学士）及以上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计算机科学与技术、计算机软件、网络工程、软件工程专业、通信工程专业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both"/>
              <w:textAlignment w:val="center"/>
              <w:rPr>
                <w:rFonts w:hint="eastAsia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lang w:val="en-US" w:eastAsia="zh-CN"/>
              </w:rPr>
              <w:t>1.1988年8月31日后出生；</w:t>
            </w:r>
          </w:p>
          <w:p>
            <w:pPr>
              <w:spacing w:line="400" w:lineRule="exact"/>
              <w:jc w:val="both"/>
              <w:textAlignment w:val="center"/>
              <w:rPr>
                <w:rFonts w:hint="eastAsia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lang w:val="en-US" w:eastAsia="zh-CN"/>
              </w:rPr>
              <w:t>2.具有2年及以上从事网络平台运营、维护或网络数据分析工作经历；</w:t>
            </w:r>
          </w:p>
          <w:p>
            <w:pPr>
              <w:spacing w:line="400" w:lineRule="exact"/>
              <w:jc w:val="both"/>
              <w:textAlignment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3.具有中国计算机技术职业资格网所认证的计算机软件、计算机网络、计算机应用技术、信息系统、信息服务类中级资格证书。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lang w:val="en-US" w:eastAsia="zh-CN"/>
              </w:rPr>
              <w:t>笔试+面试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default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lang w:val="en-US" w:eastAsia="zh-CN"/>
              </w:rPr>
              <w:t>公共基础知识相关方向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atLeast"/>
        </w:trPr>
        <w:tc>
          <w:tcPr>
            <w:tcW w:w="27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外贸</w:t>
            </w:r>
            <w:r>
              <w:rPr>
                <w:rFonts w:hint="eastAsia" w:ascii="仿宋_GB2312" w:hAnsi="宋体"/>
                <w:color w:val="000000"/>
                <w:sz w:val="18"/>
                <w:szCs w:val="18"/>
                <w:lang w:val="en-US" w:eastAsia="zh-CN"/>
              </w:rPr>
              <w:t>岗</w:t>
            </w:r>
          </w:p>
        </w:tc>
        <w:tc>
          <w:tcPr>
            <w:tcW w:w="34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本科（学士）及以上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商务英语或日语、俄语、西班牙语等小语种专业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both"/>
              <w:textAlignment w:val="center"/>
              <w:rPr>
                <w:rFonts w:hint="eastAsia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lang w:val="en-US" w:eastAsia="zh-CN"/>
              </w:rPr>
              <w:t>1.1988年8月31日后出生；</w:t>
            </w:r>
          </w:p>
          <w:p>
            <w:pPr>
              <w:spacing w:line="400" w:lineRule="exact"/>
              <w:jc w:val="both"/>
              <w:textAlignment w:val="center"/>
              <w:rPr>
                <w:rFonts w:hint="default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lang w:val="en-US" w:eastAsia="zh-CN"/>
              </w:rPr>
              <w:t>2.具有专业英语4级或全国大学英语6级或日语N2、俄语专业四级、西班牙语B1等资格证书。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lang w:val="en-US" w:eastAsia="zh-CN"/>
              </w:rPr>
              <w:t>笔试+面试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eastAsia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lang w:val="en-US" w:eastAsia="zh-CN"/>
              </w:rPr>
              <w:t>公共基础知识相关方向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27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38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仿宋_GB2312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  <w:lang w:val="en-US" w:eastAsia="zh-CN"/>
              </w:rPr>
              <w:t>贸易岗</w:t>
            </w:r>
          </w:p>
        </w:tc>
        <w:tc>
          <w:tcPr>
            <w:tcW w:w="34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6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本科（学士）及以上</w:t>
            </w:r>
          </w:p>
        </w:tc>
        <w:tc>
          <w:tcPr>
            <w:tcW w:w="68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国际贸易</w:t>
            </w:r>
            <w:r>
              <w:rPr>
                <w:rFonts w:hint="eastAsia" w:cs="Times New Roman"/>
                <w:color w:val="000000"/>
                <w:sz w:val="18"/>
                <w:szCs w:val="18"/>
                <w:lang w:val="en-US" w:eastAsia="zh-CN"/>
              </w:rPr>
              <w:t>类专业</w:t>
            </w:r>
          </w:p>
        </w:tc>
        <w:tc>
          <w:tcPr>
            <w:tcW w:w="132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both"/>
              <w:textAlignment w:val="center"/>
              <w:rPr>
                <w:rFonts w:hint="eastAsia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lang w:val="en-US" w:eastAsia="zh-CN"/>
              </w:rPr>
              <w:t>1.1988年8月31日后出生；</w:t>
            </w:r>
          </w:p>
          <w:p>
            <w:pPr>
              <w:spacing w:line="400" w:lineRule="exact"/>
              <w:jc w:val="both"/>
              <w:textAlignment w:val="center"/>
              <w:rPr>
                <w:rFonts w:hint="eastAsia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lang w:val="en-US" w:eastAsia="zh-CN"/>
              </w:rPr>
              <w:t>2.具有全国大学英语6级资格证书。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lang w:val="en-US" w:eastAsia="zh-CN"/>
              </w:rPr>
              <w:t>笔试+面试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eastAsia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lang w:val="en-US" w:eastAsia="zh-CN"/>
              </w:rPr>
              <w:t>公共基础知识相关方向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6" w:hRule="atLeast"/>
        </w:trPr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lang w:val="en-US" w:eastAsia="zh-CN"/>
              </w:rPr>
              <w:t>台州市路桥商城</w:t>
            </w:r>
            <w:r>
              <w:rPr>
                <w:rFonts w:hint="eastAsia" w:cs="Times New Roman"/>
                <w:color w:val="000000"/>
                <w:sz w:val="18"/>
                <w:szCs w:val="18"/>
              </w:rPr>
              <w:t>房</w:t>
            </w:r>
            <w:r>
              <w:rPr>
                <w:rFonts w:hint="eastAsia" w:cs="Times New Roman"/>
                <w:color w:val="000000"/>
                <w:sz w:val="18"/>
                <w:szCs w:val="18"/>
                <w:lang w:val="en-US" w:eastAsia="zh-CN"/>
              </w:rPr>
              <w:t>地产开发有限</w:t>
            </w:r>
            <w:r>
              <w:rPr>
                <w:rFonts w:hint="eastAsia" w:cs="Times New Roman"/>
                <w:color w:val="000000"/>
                <w:sz w:val="18"/>
                <w:szCs w:val="18"/>
              </w:rPr>
              <w:t>公司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工程管理</w:t>
            </w:r>
            <w:r>
              <w:rPr>
                <w:rFonts w:hint="eastAsia" w:cs="Times New Roman"/>
                <w:color w:val="000000"/>
                <w:sz w:val="18"/>
                <w:szCs w:val="18"/>
                <w:lang w:val="en-US" w:eastAsia="zh-CN"/>
              </w:rPr>
              <w:t>岗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企业自聘人员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本科及以上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ascii="Calibri" w:hAnsi="Calibri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</w:rPr>
              <w:t>建筑类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cs="Times New Roman"/>
                <w:color w:val="000000"/>
                <w:sz w:val="18"/>
                <w:szCs w:val="18"/>
              </w:rPr>
              <w:t>土木类</w:t>
            </w:r>
            <w:r>
              <w:rPr>
                <w:rFonts w:hint="eastAsia" w:cs="Times New Roman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cs="Times New Roman"/>
                <w:color w:val="000000"/>
                <w:sz w:val="18"/>
                <w:szCs w:val="18"/>
              </w:rPr>
              <w:t>管理科学与工程类</w:t>
            </w:r>
            <w:r>
              <w:rPr>
                <w:rFonts w:hint="eastAsia" w:cs="Times New Roman"/>
                <w:color w:val="000000"/>
                <w:sz w:val="18"/>
                <w:szCs w:val="18"/>
                <w:lang w:val="en-US" w:eastAsia="zh-CN"/>
              </w:rPr>
              <w:t>相关专业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both"/>
              <w:textAlignment w:val="center"/>
              <w:rPr>
                <w:rFonts w:hint="eastAsia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lang w:val="en-US" w:eastAsia="zh-CN"/>
              </w:rPr>
              <w:t>1.1988年8月31日后出生；</w:t>
            </w:r>
          </w:p>
          <w:p>
            <w:pPr>
              <w:spacing w:line="400" w:lineRule="exact"/>
              <w:jc w:val="both"/>
              <w:textAlignment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lang w:val="en-US" w:eastAsia="zh-CN"/>
              </w:rPr>
              <w:t>2.具有工程师以上职称或持有二级建造师执业资格证书（建筑工程）；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lang w:val="en-US" w:eastAsia="zh-CN"/>
              </w:rPr>
              <w:t>笔试+面试</w:t>
            </w:r>
          </w:p>
        </w:tc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eastAsia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18"/>
                <w:szCs w:val="18"/>
                <w:lang w:val="en-US" w:eastAsia="zh-CN"/>
              </w:rPr>
              <w:t>公共基础知识相关方向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jNTA4M2I3MjNmNGMwMDk0NGZkZjFmN2ViMWUyM2YifQ=="/>
    <w:docVar w:name="KSO_WPS_MARK_KEY" w:val="fc14faa8-3f0f-4041-9899-86eeba45023f"/>
  </w:docVars>
  <w:rsids>
    <w:rsidRoot w:val="2D1069DB"/>
    <w:rsid w:val="2D10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Arial" w:hAnsi="Arial" w:cs="Arial"/>
      <w:b/>
      <w:bCs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 w:cs="仿宋_GB2312"/>
      <w:color w:val="FFFFFF"/>
      <w:sz w:val="18"/>
      <w:szCs w:val="18"/>
    </w:rPr>
  </w:style>
  <w:style w:type="paragraph" w:customStyle="1" w:styleId="6">
    <w:name w:val="Normal (Web)"/>
    <w:basedOn w:val="1"/>
    <w:qFormat/>
    <w:uiPriority w:val="0"/>
    <w:pPr>
      <w:spacing w:before="100" w:beforeLines="0" w:beforeAutospacing="1" w:after="100" w:afterLines="0" w:afterAutospacing="1"/>
      <w:jc w:val="left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2024-09-14T09:16:00Z</dcterms:created>
  <dc:creator>张炜婷</dc:creator>
  <cp:lastModifiedBy>张炜婷</cp:lastModifiedBy>
  <dcterms:modified xsi:type="dcterms:W3CDTF">2024-09-14T09:17:22Z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E87142C064C34CC3AF4E68F681473692</vt:lpwstr>
  </property>
</Properties>
</file>