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Arial"/>
          <w:sz w:val="44"/>
          <w:szCs w:val="44"/>
          <w:lang w:val="en-US" w:eastAsia="zh-CN"/>
        </w:rPr>
      </w:pPr>
      <w:r>
        <w:rPr>
          <w:rFonts w:hint="eastAsia" w:eastAsia="方正小标宋简体" w:cs="Arial"/>
          <w:sz w:val="44"/>
          <w:szCs w:val="44"/>
          <w:lang w:eastAsia="zh-CN"/>
        </w:rPr>
        <w:t>光明区</w:t>
      </w:r>
      <w:r>
        <w:rPr>
          <w:rFonts w:hint="eastAsia" w:eastAsia="方正小标宋简体" w:cs="Arial"/>
          <w:sz w:val="44"/>
          <w:szCs w:val="44"/>
          <w:lang w:val="en-US" w:eastAsia="zh-CN"/>
        </w:rPr>
        <w:t>超高清视频显示产业领域专业性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Arial"/>
          <w:sz w:val="44"/>
          <w:szCs w:val="44"/>
          <w:lang w:eastAsia="zh-CN"/>
        </w:rPr>
      </w:pPr>
      <w:r>
        <w:rPr>
          <w:rFonts w:hint="eastAsia" w:eastAsia="方正小标宋简体" w:cs="Arial"/>
          <w:sz w:val="44"/>
          <w:szCs w:val="44"/>
          <w:lang w:val="en-US" w:eastAsia="zh-CN"/>
        </w:rPr>
        <w:t>产业峰会、重大论坛等</w:t>
      </w:r>
      <w:bookmarkStart w:id="0" w:name="_GoBack"/>
      <w:bookmarkEnd w:id="0"/>
      <w:r>
        <w:rPr>
          <w:rFonts w:hint="eastAsia" w:eastAsia="方正小标宋简体" w:cs="Arial"/>
          <w:sz w:val="44"/>
          <w:szCs w:val="44"/>
        </w:rPr>
        <w:t>活动备案</w:t>
      </w:r>
      <w:r>
        <w:rPr>
          <w:rFonts w:hint="eastAsia" w:eastAsia="方正小标宋简体" w:cs="Arial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一、光明区超高清视频显示产业领域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专业性产业峰会、重大论坛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活动备案申请表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申报单位法人资格证明文件（营业执照、事业单位法人登记证书等）复印件。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三、活动举办方案，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包含但不限于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主要内容、嘉宾邀请计划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邀请函等资料。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四、活动预算明细，包含活动收入与支出计划。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F64C7"/>
    <w:rsid w:val="379B87DA"/>
    <w:rsid w:val="3DBB6700"/>
    <w:rsid w:val="3DDD1E55"/>
    <w:rsid w:val="67DF64C7"/>
    <w:rsid w:val="77FEA1FE"/>
    <w:rsid w:val="7BFEC02E"/>
    <w:rsid w:val="F9EFDDFB"/>
    <w:rsid w:val="FFFDC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2023-09-27T17:18:00Z</dcterms:created>
  <dc:creator>罗贤柯</dc:creator>
  <cp:lastModifiedBy>黄耀辉</cp:lastModifiedBy>
  <dcterms:modified xsi:type="dcterms:W3CDTF">2024-04-19T15:04:01Z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