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2E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 w14:paraId="55C39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17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pacing w:val="-17"/>
          <w:sz w:val="44"/>
          <w:szCs w:val="44"/>
          <w:lang w:val="en-US" w:eastAsia="zh-CN"/>
        </w:rPr>
        <w:t>衡阳市政府专职消防队员招聘体能测试项目及标准</w:t>
      </w:r>
    </w:p>
    <w:bookmarkEnd w:id="0"/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91"/>
        <w:gridCol w:w="824"/>
      </w:tblGrid>
      <w:tr w14:paraId="2C94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2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  目</w:t>
            </w:r>
          </w:p>
        </w:tc>
        <w:tc>
          <w:tcPr>
            <w:tcW w:w="6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B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4D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 w14:paraId="541C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F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6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A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F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F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B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67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E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E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D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9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F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C94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ED4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1000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米跑</w:t>
            </w:r>
          </w:p>
          <w:p w14:paraId="4BB847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（分、秒）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F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8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3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A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7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D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A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F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E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C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4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必考科目</w:t>
            </w:r>
          </w:p>
        </w:tc>
      </w:tr>
      <w:tr w14:paraId="6850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5B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D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.分组考核。 </w:t>
            </w:r>
          </w:p>
          <w:p w14:paraId="3AF0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2.在跑道或平地上标出起点线，考生从起点线处听到起跑口令后起跑，完成1000米距离到达终点线，记录时间。 </w:t>
            </w:r>
          </w:p>
          <w:p w14:paraId="2FD3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3.考核以完成时间计算成绩。 </w:t>
            </w:r>
          </w:p>
          <w:p w14:paraId="10BD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4.得分超出10分的，每递减5秒增加1分，最高15分。 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B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AED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0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100 米跑（秒）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A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8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C2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4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F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9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BD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5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D9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6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0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3ED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3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8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1.分组考核。</w:t>
            </w:r>
          </w:p>
          <w:p w14:paraId="4A46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2.在100米长直线跑道上标出起点线和终点线，考生从起点线处听到起跑口令后起跑，通过终点线记录时间。</w:t>
            </w:r>
          </w:p>
          <w:p w14:paraId="6A400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3.抢跑犯规，重新组织起跑；跑出本道或用其他方式干扰、阻碍他人者不记录成绩。</w:t>
            </w:r>
          </w:p>
          <w:p w14:paraId="2B5B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4.得分超出10分的，每递减0.3秒增加1分，最高15分。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C7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E13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F86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立定跳远</w:t>
            </w:r>
          </w:p>
          <w:p w14:paraId="28ECA6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（米）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1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2.01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8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A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40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F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3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58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2.38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06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2.43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01E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2.48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C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2.53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6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164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E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A6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 w14:paraId="3FF8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2.在场地上标出起跳线，考生站立在起跳线后，脚尖不得踩线，脚 尖不得离开地面，两脚原地同时起跳，不得有助跑、垫步或连跳动作，测量起 跳线后沿至身体任何着地最近点后沿的垂直距离。两次测试，记录成绩较好的 1 次。</w:t>
            </w:r>
          </w:p>
          <w:p w14:paraId="0BAC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考核以完成跳出长度计算成绩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1715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4.得分超出10分的，每递减 0.1米增加 1 分，最高15分。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0A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A8E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E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  目</w:t>
            </w:r>
          </w:p>
        </w:tc>
        <w:tc>
          <w:tcPr>
            <w:tcW w:w="6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6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0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 w14:paraId="7105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D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56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73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31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DE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6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3F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93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7分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D2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8分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94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9分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8B7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2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47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C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单杠引体向上</w:t>
            </w:r>
          </w:p>
          <w:p w14:paraId="5A8F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（次/2 分钟）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D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8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0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E9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9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B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A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0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D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1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1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两项</w:t>
            </w:r>
          </w:p>
          <w:p w14:paraId="12A2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任选</w:t>
            </w:r>
          </w:p>
          <w:p w14:paraId="4EC1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一项</w:t>
            </w:r>
          </w:p>
          <w:p w14:paraId="5FDA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89F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3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5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 w14:paraId="4648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7DD0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3.考核以完成次数计算成绩。</w:t>
            </w:r>
          </w:p>
          <w:p w14:paraId="6ECB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4.得分超出 10 分的，每递增 2 次增加 1 分，最高 15 分。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BA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222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B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俯卧撑</w:t>
            </w:r>
          </w:p>
          <w:p w14:paraId="1CC5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（次/2 分钟）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D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00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7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9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6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4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7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D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5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1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6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200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8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D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 w14:paraId="32D0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48DD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3.得分超出 10 分的，每递增 6 次增加 1 分，最高 15 分。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8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9F7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5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E0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1.总成绩最高40分，单项未取得有效成绩的不予招录。</w:t>
            </w:r>
          </w:p>
          <w:p w14:paraId="2D94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2.测试项目及标准中“以上”“以下”均含本级、本数。</w:t>
            </w:r>
          </w:p>
        </w:tc>
      </w:tr>
    </w:tbl>
    <w:p w14:paraId="5FD6F031"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 w14:paraId="531201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WRmYTAwMTRhNjcxOTQ5ZWMzMDJlZmQ0ZWFhNDEifQ=="/>
  </w:docVars>
  <w:rsids>
    <w:rsidRoot w:val="751B2E4F"/>
    <w:rsid w:val="751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2024-09-20T06:46:00Z</dcterms:created>
  <dc:creator>杨玲芝</dc:creator>
  <cp:lastModifiedBy>杨玲芝</cp:lastModifiedBy>
  <dcterms:modified xsi:type="dcterms:W3CDTF">2024-09-20T06:46:29Z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F56EE7B9503348ED9B94829B2000EE4D_11</vt:lpwstr>
  </property>
</Properties>
</file>