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4" w:lineRule="exact"/>
        <w:rPr>
          <w:rFonts w:ascii="Times New Roman" w:hAnsi="Times New Roman" w:eastAsia="方正黑体_GBK"/>
          <w:sz w:val="30"/>
          <w:szCs w:val="30"/>
        </w:rPr>
      </w:pPr>
      <w:r>
        <w:rPr>
          <w:rFonts w:ascii="Times New Roman" w:hAnsi="Times New Roman" w:eastAsia="方正黑体_GBK"/>
          <w:sz w:val="30"/>
          <w:szCs w:val="30"/>
        </w:rPr>
        <w:t>附件</w:t>
      </w:r>
    </w:p>
    <w:p>
      <w:pPr>
        <w:pStyle w:val="3"/>
        <w:spacing w:before="0" w:beforeAutospacing="0" w:after="0" w:afterAutospacing="0" w:line="640" w:lineRule="exact"/>
        <w:ind w:firstLine="600"/>
        <w:jc w:val="right"/>
        <w:rPr>
          <w:rFonts w:hint="eastAsia" w:ascii="Times New Roman" w:hAnsi="Times New Roman" w:eastAsia="方正小标宋_GBK" w:cs="Times New Roman"/>
          <w:sz w:val="30"/>
          <w:szCs w:val="30"/>
        </w:rPr>
      </w:pP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重庆市属事业单位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202</w:t>
      </w:r>
      <w:r>
        <w:rPr>
          <w:rFonts w:hint="eastAsia" w:ascii="Times New Roman" w:hAnsi="Times New Roman" w:eastAsia="方正小标宋_GBK" w:cs="Times New Roman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30"/>
          <w:szCs w:val="30"/>
        </w:rPr>
        <w:t>年</w:t>
      </w:r>
      <w:r>
        <w:rPr>
          <w:rFonts w:hint="eastAsia" w:ascii="Times New Roman" w:hAnsi="Times New Roman" w:eastAsia="方正小标宋_GBK" w:cs="Times New Roman"/>
          <w:sz w:val="30"/>
          <w:szCs w:val="30"/>
          <w:lang w:eastAsia="zh-CN"/>
        </w:rPr>
        <w:t>第二季度公开遴选工作人员拟聘人员公示表（市住房城乡建委）</w:t>
      </w:r>
    </w:p>
    <w:tbl>
      <w:tblPr>
        <w:tblStyle w:val="4"/>
        <w:tblW w:w="14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1005"/>
        <w:gridCol w:w="495"/>
        <w:gridCol w:w="1020"/>
        <w:gridCol w:w="1500"/>
        <w:gridCol w:w="1185"/>
        <w:gridCol w:w="1204"/>
        <w:gridCol w:w="2021"/>
        <w:gridCol w:w="2340"/>
        <w:gridCol w:w="780"/>
        <w:gridCol w:w="720"/>
        <w:gridCol w:w="825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（学位）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拟聘岗位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公共科目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专业科目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综合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面试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丹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1990.06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重庆文理学院劳动与社会保障专业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在重庆市江津区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夏坝畜牧兽医站、农业服务中心在编在岗满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8年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市住房公积金中心江津区分中心住房公积金业务办理岗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193.5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75.2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69.85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彭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韬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1989.08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四川大学软件工程专业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本科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学士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—</w:t>
            </w: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zh-CN" w:eastAsia="zh-CN"/>
              </w:rPr>
              <w:t>在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zh-CN" w:eastAsia="zh-CN"/>
              </w:rPr>
              <w:t>四川省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zh-CN"/>
              </w:rPr>
              <w:t>内江市市中区人民医院在编在岗满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2年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市住房公积金中心梁平区分中心住房公积金业务办理岗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189.5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——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80.4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8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  <w:t>71.78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0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2024-09-23T01:19:42Z</dcterms:created>
  <dc:creator>Renkemumumunei</dc:creator>
  <cp:lastModifiedBy>WPS_1635931329</cp:lastModifiedBy>
  <dcterms:modified xsi:type="dcterms:W3CDTF">2024-09-23T01:19:50Z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6990F5D519914CEBB5CAE483676F7BEC</vt:lpwstr>
  </property>
</Properties>
</file>