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交口县2024年殡葬服务机构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体检及考察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</w:t>
      </w:r>
    </w:p>
    <w:p>
      <w:pPr>
        <w:widowControl/>
        <w:shd w:val="clear" w:color="auto" w:fill="FFFFFF"/>
        <w:snapToGrid w:val="0"/>
        <w:spacing w:line="536" w:lineRule="exact"/>
        <w:ind w:firstLine="640"/>
        <w:rPr>
          <w:rStyle w:val="9"/>
          <w:rFonts w:hint="eastAsia" w:ascii="仿宋_GB2312" w:hAnsi="仿宋_GB2312" w:cs="仿宋_GB2312"/>
          <w:b w:val="0"/>
          <w:bCs/>
          <w:sz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根据《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交口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县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工作人员公告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》，经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交口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县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</w:rPr>
        <w:t>务机构公开招聘工作人员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领导小组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同意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，现将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体检及考察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一、体检和考察对象确定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在面试70分及以上考生中，根据同一岗位综合成绩从高分到低分的顺序，按拟招聘人数1：1的比例确定体检和考察人选，末位成绩并列时，按笔试成绩从高分到低分的顺序确定体检人选；若笔试成绩仍相同时，就笔试成绩相同的人员加试一场面试，按面试加试成绩高的进入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2"/>
          <w:szCs w:val="32"/>
          <w:lang w:val="en-US" w:eastAsia="zh-CN"/>
        </w:rPr>
        <w:t>具体名单如下：</w:t>
      </w:r>
    </w:p>
    <w:tbl>
      <w:tblPr>
        <w:tblStyle w:val="7"/>
        <w:tblpPr w:leftFromText="180" w:rightFromText="180" w:vertAnchor="text" w:horzAnchor="page" w:tblpXSpec="center" w:tblpY="246"/>
        <w:tblOverlap w:val="never"/>
        <w:tblW w:w="5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99"/>
        <w:gridCol w:w="894"/>
        <w:gridCol w:w="740"/>
        <w:gridCol w:w="1985"/>
        <w:gridCol w:w="1016"/>
        <w:gridCol w:w="1016"/>
        <w:gridCol w:w="1176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笔试准考证号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笔试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交口县殡葬服务中心</w:t>
            </w: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专业技术岗位1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梁栋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11423094605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73.66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Calibri" w:eastAsia="仿宋_GB2312" w:cs="仿宋_GB2312"/>
                <w:sz w:val="32"/>
                <w:szCs w:val="32"/>
                <w:lang w:eastAsia="zh-CN"/>
              </w:rPr>
              <w:t>81.16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sz w:val="32"/>
                <w:szCs w:val="32"/>
                <w:lang w:eastAsia="zh-CN"/>
              </w:rPr>
              <w:t>76.66</w:t>
            </w:r>
            <w:r>
              <w:rPr>
                <w:rFonts w:hint="eastAsia" w:ascii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杨博涵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11423090215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72.22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Calibri" w:eastAsia="仿宋_GB2312" w:cs="仿宋_GB2312"/>
                <w:sz w:val="32"/>
                <w:szCs w:val="32"/>
                <w:lang w:eastAsia="zh-CN"/>
              </w:rPr>
              <w:t>81.48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Calibri" w:eastAsia="仿宋_GB2312" w:cs="仿宋_GB2312"/>
                <w:sz w:val="32"/>
                <w:szCs w:val="32"/>
                <w:lang w:eastAsia="zh-CN"/>
              </w:rPr>
              <w:t>75.924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专业技术岗位2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穆文慧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/>
              <w:jc w:val="center"/>
              <w:textAlignment w:val="auto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11423111817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72.24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Calibri" w:eastAsia="仿宋_GB2312" w:cs="仿宋_GB2312"/>
                <w:sz w:val="32"/>
                <w:szCs w:val="32"/>
                <w:lang w:eastAsia="zh-CN"/>
              </w:rPr>
              <w:t>82.1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Calibri" w:eastAsia="仿宋_GB2312" w:cs="仿宋_GB2312"/>
                <w:sz w:val="32"/>
                <w:szCs w:val="32"/>
                <w:lang w:eastAsia="zh-CN"/>
              </w:rPr>
              <w:t>76.184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二、体检时间及集中地点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时间：202</w:t>
      </w:r>
      <w:r>
        <w:rPr>
          <w:rFonts w:hint="eastAsia" w:ascii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上午：</w:t>
      </w:r>
      <w:r>
        <w:rPr>
          <w:rFonts w:hint="default" w:ascii="仿宋_GB2312" w:cs="Times New Roman"/>
          <w:b w:val="0"/>
          <w:bCs w:val="0"/>
          <w:sz w:val="32"/>
          <w:szCs w:val="32"/>
          <w:u w:val="none"/>
          <w:lang w:eastAsia="zh-CN"/>
        </w:rPr>
        <w:t>8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cs="Times New Roman"/>
          <w:b w:val="0"/>
          <w:bCs w:val="0"/>
          <w:sz w:val="32"/>
          <w:szCs w:val="32"/>
          <w:u w:val="none"/>
          <w:lang w:eastAsia="zh-CN"/>
        </w:rPr>
        <w:t>00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default" w:ascii="仿宋_GB2312" w:cs="Times New Roman"/>
          <w:b w:val="0"/>
          <w:bCs w:val="0"/>
          <w:sz w:val="32"/>
          <w:szCs w:val="32"/>
          <w:lang w:eastAsia="zh-CN"/>
        </w:rPr>
        <w:t>12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仿宋_GB2312" w:cs="Times New Roman"/>
          <w:b w:val="0"/>
          <w:bCs w:val="0"/>
          <w:sz w:val="32"/>
          <w:szCs w:val="32"/>
          <w:lang w:eastAsia="zh-CN"/>
        </w:rPr>
        <w:t>00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/>
        </w:rPr>
        <w:t>集中地点：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交口县人民医院（交口县云梦街16号）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Calibri" w:eastAsia="仿宋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集中时间：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2024年9</w:t>
      </w:r>
      <w:r>
        <w:rPr>
          <w:rFonts w:hint="default" w:ascii="仿宋_GB2312" w:eastAsia="仿宋_GB2312" w:cs="Times New Roman"/>
          <w:b w:val="0"/>
          <w:bCs w:val="0"/>
          <w:sz w:val="32"/>
          <w:szCs w:val="32"/>
          <w:u w:val="none"/>
          <w:lang w:eastAsia="zh-CN"/>
        </w:rPr>
        <w:t>月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26</w:t>
      </w:r>
      <w:r>
        <w:rPr>
          <w:rFonts w:hint="default" w:ascii="仿宋_GB2312" w:eastAsia="仿宋_GB2312" w:cs="Times New Roman"/>
          <w:b w:val="0"/>
          <w:bCs w:val="0"/>
          <w:sz w:val="32"/>
          <w:szCs w:val="32"/>
          <w:u w:val="none"/>
          <w:lang w:eastAsia="zh-CN"/>
        </w:rPr>
        <w:t>日</w:t>
      </w:r>
      <w:r>
        <w:rPr>
          <w:rFonts w:hint="default" w:ascii="仿宋_GB2312" w:eastAsia="仿宋_GB2312" w:cs="Times New Roman"/>
          <w:b w:val="0"/>
          <w:bCs w:val="0"/>
          <w:sz w:val="32"/>
          <w:szCs w:val="32"/>
          <w:lang w:eastAsia="zh-CN"/>
        </w:rPr>
        <w:t>上午</w:t>
      </w:r>
      <w:r>
        <w:rPr>
          <w:rFonts w:hint="default" w:ascii="仿宋_GB2312" w:cs="Times New Roman"/>
          <w:b w:val="0"/>
          <w:bCs w:val="0"/>
          <w:sz w:val="32"/>
          <w:szCs w:val="32"/>
          <w:u w:val="none"/>
          <w:lang w:eastAsia="zh-CN"/>
        </w:rPr>
        <w:t>8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cs="Times New Roman"/>
          <w:b w:val="0"/>
          <w:bCs w:val="0"/>
          <w:sz w:val="32"/>
          <w:szCs w:val="32"/>
          <w:u w:val="none"/>
          <w:lang w:val="en-US" w:eastAsia="zh-CN"/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体检注意事项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体检有关事宜在吕梁人事人才网通知，体检费用自理。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体检标准及项目参照《公务员录用体检通用标准（试行）》及《公务员录用体检操作手册（试行）》（人社部发〔2016〕140号）执行。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体检应当在具有体检资质的县级以上综合性医院进行。体检结论不合格需要复检的，应安排在具有体检资质的同一级别或上一级别的另一家医院复检。考生对非当日、非当场复检的体检项目结果有疑问时，可以在接到体检结论通知之日起7日内，向招聘领导组办公室提交复检申请，招聘领导组办公室应尽快安排考生复检；7日内未提交复检申请的视为同意体检结论。招聘领导组办公室对体检结论有疑问的，在接到体检结论通知之日起7日内决定是否进行复检。复检只能进行一次，体检结果以复检结论为准。对因怀孕不能全部完成体检项目的，按国家相关政策执行。不按时参加体检者，视同放弃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体检人员携带有效《居民身份证》原件、本人近期1寸证件照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张、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仿宋_GB2312" w:eastAsia="仿宋_GB2312" w:cs="Times New Roman"/>
          <w:color w:val="000000"/>
          <w:sz w:val="32"/>
          <w:szCs w:val="32"/>
          <w:highlight w:val="none"/>
          <w:lang w:eastAsia="zh-CN"/>
        </w:rPr>
        <w:t>面试通知书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》、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黑色钢笔或签字笔1支参加体检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考生在体检前8小时内禁食禁水、2天内不饮酒或服用药物。体检当天上午要求空腹。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"/>
        </w:rPr>
        <w:t>女性经期不做尿检；备孕、怀孕者不做X光片，怀孕者不做妇科检查。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Calibri" w:eastAsia="仿宋_GB2312" w:cs="Times New Roman"/>
          <w:color w:val="000000"/>
          <w:spacing w:val="0"/>
          <w:sz w:val="32"/>
          <w:szCs w:val="32"/>
          <w:highlight w:val="none"/>
        </w:rPr>
        <w:t>体检考生应尽量保持平和心态，要注意休息，避免剧烈运动和情绪紧张，保证充足睡眠，以免影响体检结果。体检前，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要注意饮食，不要吃过多油腻、不易消化的食物，不饮酒，不要服用对肝、肾功能有损害的药物。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考察工作拟于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月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30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开展，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届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时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交口县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办公室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将电话通知考生，请考生保持通讯畅通，如报名表所留通讯方式变更，请及时告知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交口县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办公室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</w:rPr>
      </w:pPr>
      <w:r>
        <w:rPr>
          <w:rFonts w:hint="default" w:ascii="仿宋_GB2312" w:hAnsi="仿宋" w:eastAsia="仿宋_GB2312"/>
          <w:color w:val="auto"/>
          <w:sz w:val="32"/>
          <w:szCs w:val="32"/>
          <w:u w:val="none"/>
        </w:rPr>
        <w:t>体检、考察不合格的不得聘用，由此形成的空缺岗位，不再递补。因个人放弃体检、考察形成的空缺岗位，依据同一岗位空缺数额1：1的比例，按综合成绩（笔试、面试成绩均需达到最低合格分数线）由高分到低分的顺序依次递补，直至岗位无空缺或无递补人员为止（综合成绩并列的排序方法同上述体检对象确定方式）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/>
          <w:color w:val="auto"/>
          <w:sz w:val="32"/>
          <w:szCs w:val="32"/>
          <w:u w:val="none"/>
          <w:lang w:val="en-US" w:eastAsia="zh-CN"/>
        </w:rPr>
        <w:t>递补人员由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交口县殡葬服务机构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公开招聘工作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</w:rPr>
        <w:t>领导小组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办公室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电话通知考生</w:t>
      </w:r>
      <w:r>
        <w:rPr>
          <w:rFonts w:hint="eastAsia" w:ascii="仿宋_GB2312" w:cs="仿宋_GB2312"/>
          <w:b w:val="0"/>
          <w:bCs w:val="0"/>
          <w:color w:val="000000"/>
          <w:sz w:val="32"/>
          <w:szCs w:val="32"/>
          <w:lang w:val="en-US" w:eastAsia="zh-CN"/>
        </w:rPr>
        <w:t>，不再另行公告。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/>
          <w:sz w:val="32"/>
          <w:szCs w:val="32"/>
          <w:u w:val="none"/>
          <w:lang w:val="en-US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咨询电话：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0358-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5422501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eastAsia" w:ascii="仿宋_GB2312" w:hAnsi="仿宋_GB2312" w:cs="仿宋_GB2312"/>
          <w:b w:val="0"/>
          <w:bCs/>
          <w:color w:val="0000FF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9"/>
          <w:rFonts w:hint="default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仿宋_GB2312" w:hAnsi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交口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县2024年殡葬服务机构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公开招聘工作领导小组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cs="Times New Roman"/>
          <w:color w:val="000000"/>
          <w:kern w:val="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</w:rPr>
        <w:t>202</w:t>
      </w:r>
      <w:r>
        <w:rPr>
          <w:rFonts w:ascii="仿宋_GB2312" w:hAnsi="仿宋" w:cs="Times New Roman"/>
          <w:color w:val="000000"/>
          <w:kern w:val="2"/>
          <w:sz w:val="32"/>
          <w:szCs w:val="32"/>
        </w:rPr>
        <w:t>4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</w:rPr>
        <w:t>年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</w:rPr>
        <w:t>月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_GB2312" w:hAnsi="仿宋" w:cs="Times New Roman"/>
          <w:color w:val="000000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3EE059-03F3-4376-863D-5EC89E5DD6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52B50A9-CA8A-4D30-B33B-A39A3DDAA7D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03F5F46-5DC2-4C70-A1EA-2B7DF144E6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B8591F7-4B55-4165-A809-9A7A4D8164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C13E005-FC56-417D-A618-ACF4E94FDA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GUyN2I3MjE3ZDAwNzgyNDg2MTI5OGFkYzE2ZTUifQ=="/>
    <w:docVar w:name="KSO_WPS_MARK_KEY" w:val="010765f1-98d0-4a4c-a81b-d936fa0acf05"/>
  </w:docVars>
  <w:rsids>
    <w:rsidRoot w:val="00000000"/>
    <w:rsid w:val="4B00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1286</Words>
  <Characters>1417</Characters>
  <Lines>0</Lines>
  <Paragraphs>0</Paragraphs>
  <TotalTime>0</TotalTime>
  <ScaleCrop>false</ScaleCrop>
  <LinksUpToDate>false</LinksUpToDate>
  <CharactersWithSpaces>1489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2024-09-19T15:41:00Z</dcterms:created>
  <dc:creator>lenovo</dc:creator>
  <cp:lastModifiedBy>...</cp:lastModifiedBy>
  <dcterms:modified xsi:type="dcterms:W3CDTF">2024-09-24T07:44:28Z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39F4DBB35E6749F1A09B9BE9B49D580A_13</vt:lpwstr>
  </property>
</Properties>
</file>