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成都东部新区石</w:t>
      </w:r>
      <w:r>
        <w:rPr>
          <w:rFonts w:hint="eastAsia"/>
          <w:b/>
          <w:bCs/>
          <w:sz w:val="40"/>
          <w:szCs w:val="40"/>
          <w:lang w:val="en-US" w:eastAsia="zh-CN"/>
        </w:rPr>
        <w:t>板凳</w:t>
      </w:r>
      <w:r>
        <w:rPr>
          <w:rFonts w:hint="eastAsia"/>
          <w:b/>
          <w:bCs/>
          <w:sz w:val="40"/>
          <w:szCs w:val="40"/>
        </w:rPr>
        <w:t>幼儿园202</w:t>
      </w:r>
      <w:r>
        <w:rPr>
          <w:rFonts w:hint="eastAsia"/>
          <w:b/>
          <w:bCs/>
          <w:sz w:val="40"/>
          <w:szCs w:val="40"/>
          <w:lang w:val="en-US" w:eastAsia="zh-CN"/>
        </w:rPr>
        <w:t>4</w:t>
      </w:r>
      <w:r>
        <w:rPr>
          <w:rFonts w:hint="eastAsia"/>
          <w:b/>
          <w:bCs/>
          <w:sz w:val="40"/>
          <w:szCs w:val="40"/>
        </w:rPr>
        <w:t>年招聘报名表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tbl>
      <w:tblPr>
        <w:tblStyle w:val="3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088"/>
        <w:gridCol w:w="1237"/>
        <w:gridCol w:w="978"/>
        <w:gridCol w:w="1424"/>
        <w:gridCol w:w="93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9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70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30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及专业</w:t>
            </w:r>
          </w:p>
        </w:tc>
        <w:tc>
          <w:tcPr>
            <w:tcW w:w="25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330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70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应聘岗位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习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获奖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爱好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特长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Mjk3MDY4Zjk3ZTYyNDY5YWYyMjA5MmRkODRlMDQifQ=="/>
  </w:docVars>
  <w:rsids>
    <w:rsidRoot w:val="29C90C73"/>
    <w:rsid w:val="00C17D4C"/>
    <w:rsid w:val="29C90C73"/>
    <w:rsid w:val="4A9E3923"/>
    <w:rsid w:val="66D6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4</TotalTime>
  <ScaleCrop>false</ScaleCrop>
  <LinksUpToDate>false</LinksUpToDate>
  <CharactersWithSpaces>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2023-04-30T07:50:00Z</dcterms:created>
  <dc:creator>Administrator</dc:creator>
  <cp:lastModifiedBy>lynn</cp:lastModifiedBy>
  <dcterms:modified xsi:type="dcterms:W3CDTF">2024-03-22T01:37:39Z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C68E50C8965349059A201563ABAA2F20_13</vt:lpwstr>
  </property>
</Properties>
</file>