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rPr>
          <w:rFonts w:hint="default" w:ascii="Times New Roman" w:hAnsi="Times New Roman" w:eastAsia="方正小标宋简体" w:cs="Times New Roman"/>
          <w:color w:val="auto"/>
          <w:spacing w:val="-17"/>
          <w:sz w:val="44"/>
          <w:szCs w:val="4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rPr>
          <w:rFonts w:hint="default" w:ascii="Times New Roman" w:hAnsi="Times New Roman" w:eastAsia="方正小标宋简体" w:cs="Times New Roman"/>
          <w:color w:val="auto"/>
          <w:spacing w:val="-17"/>
          <w:sz w:val="44"/>
          <w:szCs w:val="44"/>
          <w:highlight w:val="none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-17"/>
          <w:sz w:val="44"/>
          <w:szCs w:val="44"/>
          <w:highlight w:val="none"/>
          <w:u w:val="none"/>
          <w:lang w:eastAsia="zh-CN"/>
        </w:rPr>
        <w:t>2023年泉州法院聘用制书记员拟递补</w:t>
      </w:r>
      <w:r>
        <w:rPr>
          <w:rFonts w:hint="eastAsia" w:ascii="Times New Roman" w:hAnsi="Times New Roman" w:eastAsia="方正小标宋简体" w:cs="Times New Roman"/>
          <w:color w:val="auto"/>
          <w:spacing w:val="-17"/>
          <w:sz w:val="44"/>
          <w:szCs w:val="44"/>
          <w:highlight w:val="none"/>
          <w:u w:val="none"/>
          <w:lang w:eastAsia="zh-CN"/>
        </w:rPr>
        <w:t>（第二批）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rPr>
          <w:rFonts w:hint="default" w:ascii="Times New Roman" w:hAnsi="Times New Roman" w:eastAsia="方正小标宋简体" w:cs="Times New Roman"/>
          <w:color w:val="auto"/>
          <w:spacing w:val="-17"/>
          <w:sz w:val="44"/>
          <w:szCs w:val="44"/>
          <w:highlight w:val="none"/>
          <w:u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-17"/>
          <w:sz w:val="44"/>
          <w:szCs w:val="44"/>
          <w:highlight w:val="none"/>
          <w:u w:val="none"/>
          <w:lang w:eastAsia="zh-CN"/>
        </w:rPr>
        <w:t>进入</w:t>
      </w:r>
      <w:r>
        <w:rPr>
          <w:rFonts w:hint="eastAsia" w:ascii="Times New Roman" w:hAnsi="Times New Roman" w:eastAsia="方正小标宋简体" w:cs="Times New Roman"/>
          <w:color w:val="auto"/>
          <w:spacing w:val="-17"/>
          <w:sz w:val="44"/>
          <w:szCs w:val="44"/>
          <w:highlight w:val="none"/>
          <w:u w:val="none"/>
          <w:lang w:eastAsia="zh-CN"/>
        </w:rPr>
        <w:t>体检</w:t>
      </w:r>
      <w:r>
        <w:rPr>
          <w:rFonts w:hint="default" w:ascii="Times New Roman" w:hAnsi="Times New Roman" w:eastAsia="方正小标宋简体" w:cs="Times New Roman"/>
          <w:color w:val="auto"/>
          <w:spacing w:val="-17"/>
          <w:sz w:val="44"/>
          <w:szCs w:val="44"/>
          <w:highlight w:val="none"/>
          <w:u w:val="none"/>
          <w:lang w:eastAsia="zh-CN"/>
        </w:rPr>
        <w:t>人员公告</w:t>
      </w:r>
    </w:p>
    <w:p>
      <w:pPr>
        <w:spacing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color w:val="auto"/>
          <w:spacing w:val="-17"/>
          <w:sz w:val="44"/>
          <w:szCs w:val="44"/>
          <w:highlight w:val="none"/>
          <w:u w:val="none"/>
          <w:lang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</w:pPr>
      <w:r>
        <w:rPr>
          <w:rFonts w:ascii="仿宋_GB2312" w:hAnsi="Times New Roman" w:eastAsia="仿宋_GB2312"/>
          <w:sz w:val="32"/>
          <w:szCs w:val="32"/>
        </w:rPr>
        <w:t>根据《2023年福建法院聘用制书记员统一招聘工作实施方案》“聘用制书记员聘用期间因辞职等原因，造成控制数空缺的，各招聘法院可根据工作需要，在2024年12月31日前，逐级层报省法院政治部同意后，按总成绩从高分到低分依次递补符合条件的报考人员，报考人员经体检、考察、公示合格的予以聘用”的规定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现将拟递补进入体检人员名单予以公布。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</w:pPr>
    </w:p>
    <w:tbl>
      <w:tblPr>
        <w:tblStyle w:val="4"/>
        <w:tblW w:w="9683" w:type="dxa"/>
        <w:tblInd w:w="-18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2087"/>
        <w:gridCol w:w="2000"/>
        <w:gridCol w:w="2217"/>
        <w:gridCol w:w="1183"/>
        <w:gridCol w:w="900"/>
        <w:gridCol w:w="7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8"/>
                <w:szCs w:val="28"/>
                <w:lang w:eastAsia="zh-CN"/>
              </w:rPr>
              <w:t>职位名称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sz w:val="28"/>
                <w:szCs w:val="28"/>
                <w:lang w:bidi="ar"/>
              </w:rPr>
              <w:t>准考证号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sz w:val="28"/>
                <w:szCs w:val="28"/>
                <w:lang w:bidi="ar"/>
              </w:rPr>
              <w:t>考生姓名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sz w:val="28"/>
                <w:szCs w:val="28"/>
                <w:lang w:bidi="ar"/>
              </w:rPr>
              <w:t>总成绩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z w:val="28"/>
                <w:szCs w:val="28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泉州市中级人民法院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聘用制书记员1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021350201014011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李雯斓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73.772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泉州市中级人民法院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聘用制书记员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021350201010046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郑冬玉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69.858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泉州市中级人民法院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聘用制书记员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021350201010055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吴佳熹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69.836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泉州市中级人民法院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聘用制书记员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021350201017028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刘汝玲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69.536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丰泽区人民法院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聘用制书记员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021350201016033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吴倩倩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76.1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南安市人民法院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聘用制书记员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021350201017013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唐小慧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68.88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安溪县人民法院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聘用制书记员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021350201004013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王志强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65.1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安溪县人民法院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聘用制书记员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021350201002031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郑燕苹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64.77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安溪县人民法院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聘用制书记员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</w:rPr>
              <w:t>021350201011022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殷泳杰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64.81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递补</w:t>
            </w:r>
          </w:p>
        </w:tc>
      </w:tr>
    </w:tbl>
    <w:p>
      <w:pPr>
        <w:spacing w:line="560" w:lineRule="exact"/>
        <w:ind w:right="616" w:firstLine="616" w:firstLineChars="200"/>
        <w:jc w:val="right"/>
        <w:textAlignment w:val="baseline"/>
        <w:rPr>
          <w:rFonts w:ascii="Times New Roman" w:hAnsi="Times New Roman" w:eastAsia="仿宋_GB2312" w:cs="Times New Roman"/>
          <w:spacing w:val="-6"/>
          <w:sz w:val="32"/>
          <w:szCs w:val="32"/>
        </w:rPr>
      </w:pPr>
    </w:p>
    <w:p>
      <w:pPr>
        <w:spacing w:line="560" w:lineRule="exact"/>
        <w:ind w:right="616" w:firstLine="616" w:firstLineChars="200"/>
        <w:jc w:val="right"/>
        <w:textAlignment w:val="baseline"/>
        <w:rPr>
          <w:rFonts w:ascii="Times New Roman" w:hAnsi="Times New Roman" w:eastAsia="仿宋_GB2312" w:cs="Times New Roman"/>
          <w:spacing w:val="-6"/>
          <w:sz w:val="32"/>
          <w:szCs w:val="32"/>
        </w:rPr>
      </w:pPr>
    </w:p>
    <w:p>
      <w:pPr>
        <w:spacing w:line="560" w:lineRule="exact"/>
        <w:ind w:right="616" w:firstLine="616" w:firstLineChars="200"/>
        <w:jc w:val="right"/>
        <w:textAlignment w:val="baseline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spacing w:val="-6"/>
          <w:sz w:val="32"/>
          <w:szCs w:val="32"/>
        </w:rPr>
        <w:t>泉州市中级人民法院政治部</w:t>
      </w:r>
    </w:p>
    <w:p>
      <w:pPr>
        <w:spacing w:line="560" w:lineRule="exact"/>
        <w:ind w:right="1232" w:firstLine="616" w:firstLineChars="200"/>
        <w:jc w:val="right"/>
        <w:textAlignment w:val="baseline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pacing w:val="-6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年10月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11日</w:t>
      </w:r>
    </w:p>
    <w:sectPr>
      <w:pgSz w:w="11906" w:h="16838"/>
      <w:pgMar w:top="2098" w:right="1134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350"/>
    <w:rsid w:val="001158C7"/>
    <w:rsid w:val="0015045D"/>
    <w:rsid w:val="00207E59"/>
    <w:rsid w:val="00421923"/>
    <w:rsid w:val="00587F72"/>
    <w:rsid w:val="005C5777"/>
    <w:rsid w:val="006D5118"/>
    <w:rsid w:val="00A37F65"/>
    <w:rsid w:val="00B447F0"/>
    <w:rsid w:val="00B82284"/>
    <w:rsid w:val="00F86350"/>
    <w:rsid w:val="03C02C8E"/>
    <w:rsid w:val="0A2577C3"/>
    <w:rsid w:val="0D621EEC"/>
    <w:rsid w:val="10E20026"/>
    <w:rsid w:val="148E2FD7"/>
    <w:rsid w:val="1D6C7C2E"/>
    <w:rsid w:val="22B43266"/>
    <w:rsid w:val="2B9F45A0"/>
    <w:rsid w:val="2BE55FA9"/>
    <w:rsid w:val="2C1415CE"/>
    <w:rsid w:val="2D32229C"/>
    <w:rsid w:val="2F0C07FA"/>
    <w:rsid w:val="33FD2BC1"/>
    <w:rsid w:val="369F2E74"/>
    <w:rsid w:val="37AB45BD"/>
    <w:rsid w:val="3860389D"/>
    <w:rsid w:val="3A292A2A"/>
    <w:rsid w:val="3AC21974"/>
    <w:rsid w:val="3BE703D6"/>
    <w:rsid w:val="432E63C4"/>
    <w:rsid w:val="438D2C62"/>
    <w:rsid w:val="47310D5B"/>
    <w:rsid w:val="496706B0"/>
    <w:rsid w:val="50EC4DD5"/>
    <w:rsid w:val="51120BAB"/>
    <w:rsid w:val="548A759A"/>
    <w:rsid w:val="5A30515D"/>
    <w:rsid w:val="5A4B1FA6"/>
    <w:rsid w:val="5AEC7063"/>
    <w:rsid w:val="5D454C9B"/>
    <w:rsid w:val="5D904F77"/>
    <w:rsid w:val="5DDF38CC"/>
    <w:rsid w:val="5FFDFDB7"/>
    <w:rsid w:val="60A24115"/>
    <w:rsid w:val="61DF2B5E"/>
    <w:rsid w:val="62D515FC"/>
    <w:rsid w:val="637C7B0B"/>
    <w:rsid w:val="65082E59"/>
    <w:rsid w:val="667C6D42"/>
    <w:rsid w:val="6DBE290D"/>
    <w:rsid w:val="6FB72075"/>
    <w:rsid w:val="73F1034F"/>
    <w:rsid w:val="74E0070D"/>
    <w:rsid w:val="753A540A"/>
    <w:rsid w:val="78AA4502"/>
    <w:rsid w:val="7BC45128"/>
    <w:rsid w:val="7D1515FA"/>
    <w:rsid w:val="7D74BB5B"/>
    <w:rsid w:val="7D8B1175"/>
    <w:rsid w:val="7F3C06CF"/>
    <w:rsid w:val="7FAB2D8D"/>
    <w:rsid w:val="7FE8146A"/>
    <w:rsid w:val="C7DBF246"/>
    <w:rsid w:val="DE773C78"/>
    <w:rsid w:val="FCA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8">
    <w:name w:val="font61"/>
    <w:basedOn w:val="6"/>
    <w:qFormat/>
    <w:uiPriority w:val="0"/>
    <w:rPr>
      <w:rFonts w:ascii="仿宋_GB2312" w:eastAsia="仿宋_GB2312" w:cs="仿宋_GB2312"/>
      <w:color w:val="000000"/>
      <w:sz w:val="32"/>
      <w:szCs w:val="32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character" w:customStyle="1" w:styleId="13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703</Characters>
  <Lines>5</Lines>
  <Paragraphs>1</Paragraphs>
  <TotalTime>102</TotalTime>
  <ScaleCrop>false</ScaleCrop>
  <LinksUpToDate>false</LinksUpToDate>
  <CharactersWithSpaces>825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2022-10-19T17:56:00Z</dcterms:created>
  <dc:creator>pc</dc:creator>
  <cp:lastModifiedBy>qzzy</cp:lastModifiedBy>
  <cp:lastPrinted>2024-10-11T15:58:26Z</cp:lastPrinted>
  <dcterms:modified xsi:type="dcterms:W3CDTF">2024-10-11T17:39:56Z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