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F4202">
      <w:pPr>
        <w:widowControl/>
        <w:spacing w:line="500" w:lineRule="exact"/>
        <w:jc w:val="center"/>
        <w:rPr>
          <w:rFonts w:hint="eastAsia" w:ascii="宋体" w:hAnsi="宋体" w:cs="宋体"/>
          <w:b/>
          <w:color w:val="000000"/>
          <w:kern w:val="0"/>
          <w:sz w:val="40"/>
          <w:szCs w:val="40"/>
        </w:rPr>
      </w:pPr>
      <w:r>
        <w:rPr>
          <w:rFonts w:ascii="宋体" w:hAnsi="宋体" w:cs="宋体"/>
          <w:b/>
          <w:color w:val="000000"/>
          <w:kern w:val="0"/>
          <w:sz w:val="40"/>
          <w:szCs w:val="40"/>
        </w:rPr>
        <w:t>体检注意事项</w:t>
      </w:r>
    </w:p>
    <w:p w14:paraId="21D5B57C">
      <w:pPr>
        <w:widowControl/>
        <w:spacing w:line="500" w:lineRule="exact"/>
        <w:jc w:val="center"/>
        <w:rPr>
          <w:rFonts w:hint="eastAsia" w:ascii="宋体" w:hAnsi="宋体" w:cs="宋体"/>
          <w:b/>
          <w:color w:val="000000"/>
          <w:kern w:val="0"/>
          <w:sz w:val="40"/>
          <w:szCs w:val="40"/>
        </w:rPr>
      </w:pPr>
    </w:p>
    <w:p w14:paraId="79C751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1.建议从检查前一天晚上8时后避免进食和剧烈运动，以免影响体检结果。注意休息，保持充足睡眠。</w:t>
      </w:r>
    </w:p>
    <w:p w14:paraId="27A8A6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default" w:ascii="宋体" w:hAnsi="宋体" w:cs="宋体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2.体检前1天，要注意饮食，不要吃过多油腻、不易消化的食物，不饮酒，不要吃对肝、肾功能有损害的药物。</w:t>
      </w:r>
    </w:p>
    <w:p w14:paraId="7E505A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3.体检当日早晨应禁食、禁水。女士最好不要化妆，不要穿连衣裙、连裤袜。</w:t>
      </w:r>
    </w:p>
    <w:p w14:paraId="5C8D42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4.进行前列腺或妇科B超检查，请保持膀胱充盈（胀尿）。</w:t>
      </w:r>
    </w:p>
    <w:p w14:paraId="288D78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5.需要妇检，检查前请排清小便，再到妇科门诊检查。</w:t>
      </w:r>
    </w:p>
    <w:p w14:paraId="2719648F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eastAsia" w:ascii="Arial" w:hAnsi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6.女士在月经期内请不要留取尿液标本及妇检，月经期后再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做检查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  <w:bookmarkStart w:id="0" w:name="ref_[2]_1774584"/>
      <w:bookmarkEnd w:id="0"/>
      <w:r>
        <w:rPr>
          <w:rFonts w:hint="eastAsia" w:ascii="Arial" w:hAnsi="宋体"/>
          <w:sz w:val="28"/>
          <w:szCs w:val="28"/>
          <w:shd w:val="clear" w:color="auto" w:fill="FFFFFF"/>
        </w:rPr>
        <w:t>有闭经者要告知医生，要做早孕检查，以防宫外孕发生意外。</w:t>
      </w:r>
    </w:p>
    <w:p w14:paraId="7715D8BA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360" w:lineRule="auto"/>
        <w:ind w:left="0" w:leftChars="0" w:firstLine="560" w:firstLineChars="200"/>
        <w:textAlignment w:val="auto"/>
        <w:rPr>
          <w:rFonts w:hint="eastAsia" w:ascii="Arial" w:hAnsi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7.如果您正在妊娠，请不要参加X光的检查。</w:t>
      </w:r>
    </w:p>
    <w:p w14:paraId="169B03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8.如X线检查宜穿棉布内衣，勿穿带有金属纽扣的衣服、文胸；请摘去项链、手扣、钢笔、钥匙等金属物品。</w:t>
      </w:r>
    </w:p>
    <w:p w14:paraId="3D6417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9.</w:t>
      </w:r>
      <w:r>
        <w:rPr>
          <w:rFonts w:ascii="宋体" w:hAnsi="宋体" w:cs="宋体"/>
          <w:color w:val="000000"/>
          <w:kern w:val="0"/>
          <w:sz w:val="28"/>
          <w:szCs w:val="28"/>
        </w:rPr>
        <w:t>无性生活史（或未</w:t>
      </w:r>
      <w:bookmarkStart w:id="1" w:name="_GoBack"/>
      <w:bookmarkEnd w:id="1"/>
      <w:r>
        <w:rPr>
          <w:rFonts w:ascii="宋体" w:hAnsi="宋体" w:cs="宋体"/>
          <w:color w:val="000000"/>
          <w:kern w:val="0"/>
          <w:sz w:val="28"/>
          <w:szCs w:val="28"/>
        </w:rPr>
        <w:t>婚）的女同志，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建议</w:t>
      </w:r>
      <w:r>
        <w:rPr>
          <w:rFonts w:ascii="宋体" w:hAnsi="宋体" w:cs="宋体"/>
          <w:color w:val="000000"/>
          <w:kern w:val="0"/>
          <w:sz w:val="28"/>
          <w:szCs w:val="28"/>
        </w:rPr>
        <w:t>不做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妇科液基细胞病理检查或</w:t>
      </w:r>
      <w:r>
        <w:rPr>
          <w:rFonts w:ascii="宋体" w:hAnsi="宋体" w:cs="宋体"/>
          <w:color w:val="000000"/>
          <w:kern w:val="0"/>
          <w:sz w:val="28"/>
          <w:szCs w:val="28"/>
        </w:rPr>
        <w:t>电子阴道镜检查。</w:t>
      </w:r>
    </w:p>
    <w:p w14:paraId="3734F7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10.如曾经动过手术，需告诉检查医生，最好能带相关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病历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和有关资料；</w:t>
      </w:r>
      <w:r>
        <w:rPr>
          <w:rFonts w:hint="eastAsia"/>
          <w:sz w:val="28"/>
          <w:szCs w:val="28"/>
        </w:rPr>
        <w:t>对血管病史者要注意脑血管意外或心肌梗塞的发生。</w:t>
      </w:r>
    </w:p>
    <w:p w14:paraId="098F92BA">
      <w:pPr>
        <w:rPr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274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99B2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7E862AC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4vdRNAAAAACAQAADwAAAAAAAAABACAAAAAiAAAA&#10;ZHJzL2Rvd25yZXYueG1sUEsBAhQAFAAAAAgAh07iQLuN/E7WAQAAnwMAAA4AAAAAAAAAAQAgAAAA&#10;Hw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E862AC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230C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430F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4077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B909E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930D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NmZjYWJmYTRhZWM5NGJjMDM3ZGIxNTZjYWRiNTcifQ=="/>
  </w:docVars>
  <w:rsids>
    <w:rsidRoot w:val="00000000"/>
    <w:rsid w:val="14C2372F"/>
    <w:rsid w:val="16E9673C"/>
    <w:rsid w:val="1FAB31CA"/>
    <w:rsid w:val="20815143"/>
    <w:rsid w:val="21F4579C"/>
    <w:rsid w:val="2B8F334E"/>
    <w:rsid w:val="2F02225F"/>
    <w:rsid w:val="3A151A48"/>
    <w:rsid w:val="44B94555"/>
    <w:rsid w:val="70697AEE"/>
    <w:rsid w:val="77AE2D7F"/>
    <w:rsid w:val="7C2765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413</Characters>
  <Lines>0</Lines>
  <Paragraphs>0</Paragraphs>
  <TotalTime>20</TotalTime>
  <ScaleCrop>false</ScaleCrop>
  <LinksUpToDate>false</LinksUpToDate>
  <CharactersWithSpaces>413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Lammy L</cp:lastModifiedBy>
  <dcterms:modified xsi:type="dcterms:W3CDTF">2024-10-13T09:26:33Z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E90F81BF632641BD9411C85764ABB3A1_13</vt:lpwstr>
  </property>
</Properties>
</file>