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7C202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 w14:paraId="5EAC1E3F">
      <w:pPr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考生须知</w:t>
      </w:r>
    </w:p>
    <w:p w14:paraId="1C6E8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1.考生必须遵守职位业务水平测试和面试纪律，服从管理。</w:t>
      </w:r>
    </w:p>
    <w:p w14:paraId="28ED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须持身份证和准考证于当日上午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前进入</w:t>
      </w:r>
      <w:r>
        <w:rPr>
          <w:rFonts w:hint="eastAsia" w:ascii="仿宋_GB2312" w:eastAsia="仿宋_GB2312"/>
          <w:sz w:val="32"/>
          <w:szCs w:val="32"/>
        </w:rPr>
        <w:t>省委1号楼六层</w:t>
      </w:r>
      <w:r>
        <w:rPr>
          <w:rFonts w:hint="eastAsia" w:ascii="仿宋_GB2312" w:eastAsia="仿宋_GB2312"/>
          <w:sz w:val="32"/>
          <w:szCs w:val="32"/>
          <w:lang w:eastAsia="zh-CN"/>
        </w:rPr>
        <w:t>多功能厅</w:t>
      </w:r>
      <w:r>
        <w:rPr>
          <w:rFonts w:hint="eastAsia" w:ascii="仿宋_GB2312" w:hAnsi="仿宋_GB2312" w:eastAsia="仿宋_GB2312" w:cs="仿宋_GB2312"/>
          <w:sz w:val="32"/>
          <w:szCs w:val="32"/>
        </w:rPr>
        <w:t>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8:15进行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抽签，抽签开始后，迟到的考生不得参加业务水平测试和面试，按缺考处理。</w:t>
      </w:r>
    </w:p>
    <w:p w14:paraId="5FCD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.考生应自觉关闭全部通讯工具，交由工作人员集中统一保管。对在考试区域内使用通讯工具的考生，按考试违纪有关规定处理。</w:t>
      </w:r>
    </w:p>
    <w:p w14:paraId="35DB4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.考生按抽签确定职位业务水平测试和面试顺序，并在确认表上签字，座位号按抽签顺序确定。</w:t>
      </w:r>
    </w:p>
    <w:p w14:paraId="13DDF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进入候考室或考场后，考生应服从工作人员安排，在指定位置就坐，不得随意调换座位，不得互相交流,不得随意离开。考生若需上卫生间须经工作人员同意，并由工作人员引导前往。面试时由引导员按顺序引入考场。</w:t>
      </w:r>
    </w:p>
    <w:p w14:paraId="0A062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.考生职位水平测试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时，试卷和草稿纸只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填写抽签顺序号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及笔试准考证号，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不得透漏本人姓名、身份证号、所在单位等信息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不得介绍个人姓名、籍贯、就读院校、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经历等个人情况。</w:t>
      </w:r>
    </w:p>
    <w:p w14:paraId="6ACFE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.职位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水平测试时间到，考生停止答题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并原地起立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待监考人员通知可以离开考场时，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领取手机等随身物品后立即离开，不得在考试区域喧哗、谈论考试内容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面试答题结束后，考生在面试考场外等待面试结果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听取面试成绩后，考生签字确认离开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不得将题本、草稿纸、笔带离考场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面试全部结束后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应立即领取手机等随身携带物品离开考区，不得大声喧哗或谈论考试内容，不得向他人传递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信息。</w:t>
      </w:r>
    </w:p>
    <w:p w14:paraId="6FF09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务必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遵守考试纪律。职位业务水平测试和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面试过程实行全程录音录像，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对于违反纪律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，一经查实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按相关规定予以处理。</w:t>
      </w:r>
    </w:p>
    <w:p w14:paraId="1F4A532E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5FC8210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415D572C"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 w14:paraId="1ACA73D1"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 w14:paraId="31273178"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 w14:paraId="719D70BF"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 w14:paraId="5F585A33"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 w14:paraId="0E38F4E8"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 w14:paraId="2D590E99"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 w14:paraId="7BA41262"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 w14:paraId="7BDCE2A0"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 w14:paraId="646AC37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7D598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7FC4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57FC4A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9EAE2F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F7F9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GEwYzY4ZjFlMTk2NzQ5MmYzNWMwNTg3YTczMjYifQ=="/>
  </w:docVars>
  <w:rsids>
    <w:rsidRoot w:val="52F3444F"/>
    <w:rsid w:val="52F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2024-10-12T09:49:00Z</dcterms:created>
  <dc:creator>蕊儿</dc:creator>
  <cp:lastModifiedBy>蕊儿</cp:lastModifiedBy>
  <dcterms:modified xsi:type="dcterms:W3CDTF">2024-10-12T09:49:15Z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053A0316C6FA42949A7255FDEA16C7A0_11</vt:lpwstr>
  </property>
</Properties>
</file>