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附件</w:t>
      </w:r>
      <w:r>
        <w:rPr>
          <w:rFonts w:hint="eastAsia" w:ascii="Nimbus Roman" w:hAnsi="Nimbus Roman" w:eastAsia="黑体" w:cs="Nimbus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Nimbus Roman" w:hAnsi="Nimbus Roman" w:eastAsia="仿宋" w:cs="Nimbus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1.考生必须遵守面试纪律，服从管理。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default" w:ascii="仿宋" w:hAnsi="仿宋" w:eastAsia="仿宋" w:cs="仿宋"/>
          <w:sz w:val="32"/>
          <w:szCs w:val="32"/>
          <w:lang w:val="en"/>
        </w:rPr>
        <w:t>上午7:20</w:t>
      </w:r>
      <w:r>
        <w:rPr>
          <w:rFonts w:hint="eastAsia" w:ascii="仿宋" w:hAnsi="仿宋" w:eastAsia="仿宋" w:cs="仿宋"/>
          <w:sz w:val="32"/>
          <w:szCs w:val="32"/>
        </w:rPr>
        <w:t>抽签开始后，迟到考生不得参加面试，按缺考处理。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3.考生应自觉关闭全部通讯工具，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并取消通讯工具闹铃、自动开机等设置，将所带物品放入储物柜</w:t>
      </w:r>
      <w:r>
        <w:rPr>
          <w:rFonts w:hint="eastAsia" w:ascii="仿宋" w:hAnsi="仿宋" w:eastAsia="仿宋" w:cs="仿宋"/>
          <w:sz w:val="32"/>
          <w:szCs w:val="32"/>
        </w:rPr>
        <w:t>集中统一保管。对面试封闭区域内使用通讯工具的考生，按考试违纪有关规定处理。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.考生应服从工作人员安排，自觉在候考室指定区域候考，不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在候考室内随意调换座位</w:t>
      </w:r>
      <w:r>
        <w:rPr>
          <w:rFonts w:hint="default" w:ascii="仿宋" w:hAnsi="仿宋" w:eastAsia="仿宋" w:cs="仿宋"/>
          <w:sz w:val="32"/>
          <w:szCs w:val="32"/>
          <w:lang w:val="en"/>
        </w:rPr>
        <w:t>、随意走动、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交头接耳、讨论考试情况、违规与外界联系等。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.本次面试采取结构化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小组</w:t>
      </w:r>
      <w:r>
        <w:rPr>
          <w:rFonts w:hint="eastAsia" w:ascii="仿宋" w:hAnsi="仿宋" w:eastAsia="仿宋" w:cs="仿宋"/>
          <w:sz w:val="32"/>
          <w:szCs w:val="32"/>
        </w:rPr>
        <w:t>面试方式。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在主考官的指导下，根据题本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要求轮流</w:t>
      </w:r>
      <w:r>
        <w:rPr>
          <w:rFonts w:hint="eastAsia" w:ascii="仿宋" w:hAnsi="仿宋" w:eastAsia="仿宋" w:cs="仿宋"/>
          <w:sz w:val="32"/>
          <w:szCs w:val="32"/>
        </w:rPr>
        <w:t>答题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和互评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.个人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面试结束后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在指定区域等候公布成绩，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面试成绩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汇总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表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上签字确认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取回个人物品，在引导员引导下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离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开考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。</w:t>
      </w:r>
    </w:p>
    <w:p>
      <w:pPr>
        <w:spacing w:line="540" w:lineRule="exact"/>
        <w:ind w:firstLine="640" w:firstLineChars="200"/>
        <w:jc w:val="left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.下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午面试的考生，由工作人员安排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餐，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下午完成个人面试后离场。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.考生在面试中不得介绍个人姓名、籍贯、毕业院校、工作单位等个人信息，不得佩戴有可识别特征的饰物。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面试结束后，</w:t>
      </w:r>
      <w:r>
        <w:rPr>
          <w:rFonts w:hint="eastAsia" w:ascii="仿宋" w:hAnsi="仿宋" w:eastAsia="仿宋" w:cs="仿宋"/>
          <w:sz w:val="32"/>
          <w:szCs w:val="32"/>
        </w:rPr>
        <w:t>考生应自觉保守试题秘密，不得在考区大声喧哗、谈论考试内容，不得向他人传递面试信息或扩散面试试题内容。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.对违反面试纪律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，将根据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有关规定</w:t>
      </w:r>
      <w:r>
        <w:rPr>
          <w:rFonts w:hint="eastAsia" w:ascii="仿宋" w:hAnsi="仿宋" w:eastAsia="仿宋" w:cs="仿宋"/>
          <w:sz w:val="32"/>
          <w:szCs w:val="32"/>
        </w:rPr>
        <w:t>，视情节轻重给予相应处理。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788A"/>
    <w:rsid w:val="361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2024-10-13T02:27:00Z</dcterms:created>
  <dc:creator>Administrator</dc:creator>
  <cp:lastModifiedBy>Administrator</cp:lastModifiedBy>
  <dcterms:modified xsi:type="dcterms:W3CDTF">2024-10-13T02:28:16Z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