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96" w:lineRule="atLeast"/>
        <w:rPr>
          <w:rFonts w:hint="eastAsia" w:ascii="黑体" w:hAnsi="黑体" w:eastAsia="黑体" w:cs="黑体"/>
          <w:color w:val="00000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附件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2</w:t>
      </w:r>
    </w:p>
    <w:p>
      <w:pPr>
        <w:shd w:val="clear" w:color="auto" w:fill="FFFFFF"/>
        <w:adjustRightInd/>
        <w:snapToGrid/>
        <w:spacing w:after="0" w:line="396" w:lineRule="atLeast"/>
        <w:jc w:val="both"/>
        <w:rPr>
          <w:rFonts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江永县2024年引进高层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次和急需紧缺专业人才（第二批）笔试成绩复查申请表</w:t>
      </w:r>
    </w:p>
    <w:p>
      <w:pPr>
        <w:shd w:val="clear" w:color="auto" w:fill="FFFFFF"/>
        <w:adjustRightInd/>
        <w:snapToGrid/>
        <w:spacing w:after="0" w:line="396" w:lineRule="atLeast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3"/>
        <w:tblW w:w="85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1561"/>
        <w:gridCol w:w="989"/>
        <w:gridCol w:w="670"/>
        <w:gridCol w:w="1643"/>
        <w:gridCol w:w="17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3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申请复查科目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所查科目原始成绩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考生所在考区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申请复查原因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      （        ）</w:t>
            </w:r>
          </w:p>
          <w:p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违纪      （        ）</w:t>
            </w:r>
          </w:p>
          <w:p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零分      （        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1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身份证复印件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ind w:firstLine="56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考生签字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adjustRightInd/>
              <w:snapToGrid/>
              <w:spacing w:after="0" w:line="324" w:lineRule="atLeast"/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2" w:type="dxa"/>
            <w:gridSpan w:val="6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396" w:lineRule="atLeast"/>
              <w:ind w:firstLine="64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备注：不在成绩复查范围内的复查申请不予受理。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220" w:lineRule="atLeast"/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BhNmNjZDJiZjgwZGNhODIwNzdjNzY3ZTA4NDhmZjQifQ=="/>
  </w:docVars>
  <w:rsids>
    <w:rsidRoot w:val="005D3348"/>
    <w:rsid w:val="000455C0"/>
    <w:rsid w:val="005A7D2E"/>
    <w:rsid w:val="005D3348"/>
    <w:rsid w:val="00DA3623"/>
    <w:rsid w:val="23714A2A"/>
    <w:rsid w:val="2F470B50"/>
    <w:rsid w:val="37584B75"/>
    <w:rsid w:val="5C7E283E"/>
    <w:rsid w:val="78854A17"/>
    <w:rsid w:val="DC6F835B"/>
    <w:rsid w:val="EDF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121</Characters>
  <Lines>1</Lines>
  <Paragraphs>1</Paragraphs>
  <TotalTime>1</TotalTime>
  <ScaleCrop>false</ScaleCrop>
  <LinksUpToDate>false</LinksUpToDate>
  <CharactersWithSpaces>173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2022-07-23T09:34:00Z</dcterms:created>
  <dc:creator>Microsoft</dc:creator>
  <cp:lastModifiedBy>huawei</cp:lastModifiedBy>
  <cp:lastPrinted>2024-10-16T15:51:29Z</cp:lastPrinted>
  <dcterms:modified xsi:type="dcterms:W3CDTF">2024-10-16T15:51:31Z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B0ED2A71DB6140DD9AFFE57C1FAF6AA8</vt:lpwstr>
  </property>
</Properties>
</file>