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600" w:lineRule="exact"/>
        <w:jc w:val="center"/>
        <w:outlineLvl w:val="3"/>
        <w:rPr>
          <w:rFonts w:hint="eastAsia"/>
          <w:b/>
          <w:bCs/>
          <w:sz w:val="44"/>
          <w:szCs w:val="44"/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3"/>
        <w:rPr>
          <w:rFonts w:hint="eastAsia"/>
          <w:b/>
          <w:bCs/>
          <w:sz w:val="44"/>
          <w:szCs w:val="44"/>
        </w:rPr>
      </w:pPr>
    </w:p>
    <w:p>
      <w:pPr>
        <w:pStyle w:val="10"/>
        <w:spacing w:before="0" w:beforeAutospacing="0" w:after="0" w:afterAutospacing="0" w:line="600" w:lineRule="exact"/>
        <w:jc w:val="center"/>
        <w:outlineLvl w:val="3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桂林市</w:t>
      </w:r>
      <w:r>
        <w:rPr>
          <w:rFonts w:hint="eastAsia"/>
          <w:b/>
          <w:bCs/>
          <w:sz w:val="44"/>
          <w:szCs w:val="44"/>
        </w:rPr>
        <w:t>教育科学研究所</w:t>
      </w:r>
      <w:r>
        <w:rPr>
          <w:b/>
          <w:bCs/>
          <w:sz w:val="44"/>
          <w:szCs w:val="44"/>
        </w:rPr>
        <w:t>公开</w:t>
      </w:r>
      <w:r>
        <w:rPr>
          <w:rFonts w:hint="eastAsia"/>
          <w:b/>
          <w:bCs/>
          <w:sz w:val="44"/>
          <w:szCs w:val="44"/>
        </w:rPr>
        <w:t>选</w:t>
      </w:r>
      <w:r>
        <w:rPr>
          <w:b/>
          <w:bCs/>
          <w:sz w:val="44"/>
          <w:szCs w:val="44"/>
        </w:rPr>
        <w:t>聘</w:t>
      </w:r>
    </w:p>
    <w:p>
      <w:pPr>
        <w:pStyle w:val="10"/>
        <w:spacing w:before="0" w:beforeAutospacing="0" w:after="0" w:afterAutospacing="0" w:line="600" w:lineRule="exact"/>
        <w:jc w:val="center"/>
        <w:outlineLvl w:val="3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教研员的公告</w:t>
      </w:r>
    </w:p>
    <w:p>
      <w:pPr>
        <w:pStyle w:val="10"/>
        <w:spacing w:before="0" w:beforeAutospacing="0" w:after="0" w:afterAutospacing="0" w:line="600" w:lineRule="exact"/>
        <w:jc w:val="center"/>
        <w:outlineLvl w:val="3"/>
        <w:rPr>
          <w:rFonts w:ascii="仿宋" w:hAnsi="仿宋" w:eastAsia="仿宋"/>
          <w:b/>
          <w:bCs/>
          <w:sz w:val="44"/>
          <w:szCs w:val="44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为进一步加强桂林市教育科学研究所的教研队伍建设，推进全市教研各项工作的顺利开展，经研究，决定在市教育局直属公办学校范围内，采用公开选聘的方式，择优选拔德才兼备、乐于奉献的优秀教师进入教研员队伍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一、选聘原则：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1.坚持公开、公平、公正的原则，选聘的岗位、条件与办法在网上公布。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2.坚持择优录用的原则。依据各申报人员的综合素质从高到低择优录用，宁缺勿滥。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二、选聘范围及岗位：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1、本次</w:t>
      </w:r>
      <w:r>
        <w:rPr>
          <w:rFonts w:hint="eastAsia" w:ascii="仿宋" w:hAnsi="仿宋" w:eastAsia="仿宋"/>
          <w:kern w:val="0"/>
          <w:sz w:val="32"/>
          <w:szCs w:val="32"/>
        </w:rPr>
        <w:t>公开选聘教研员的范围为：市教育局直属公办学校的在职在编教师。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2、本次选聘岗位为：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高中历史教研员1人，高中语文教研员1人，初中地理教研员1人，义务教育道德和法治教研员1人，职业教育与成人教育教研员1人，小学语文教研员1人，计算机教研员1人。</w:t>
      </w:r>
    </w:p>
    <w:p>
      <w:pPr>
        <w:widowControl/>
        <w:spacing w:line="580" w:lineRule="exact"/>
        <w:ind w:firstLine="800" w:firstLineChars="25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三、选聘岗位条件：</w:t>
      </w:r>
    </w:p>
    <w:p>
      <w:pPr>
        <w:autoSpaceDE w:val="0"/>
        <w:autoSpaceDN w:val="0"/>
        <w:adjustRightInd w:val="0"/>
        <w:spacing w:line="580" w:lineRule="exact"/>
        <w:ind w:firstLine="480" w:firstLineChars="15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（一）根据教育部《关于加强和改进新时代基础教育教研工作的意见》，教研员一般应具备以下基本条件：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1、政治素质过硬。牢固树立“四个意识”，坚定“四个自信”，坚决做到“两个维护”，认真贯彻党的教育方针。           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2、事业心责任感强。有教育理想和教育情怀，热爱教研工作，自觉为提高基础教育质量贡献智慧。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3、教育观念正确。遵循教育规律和学生身心发展规律，坚持德智体美劳全面培养，积极践行发展素质教育。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4、教研能力较强。</w:t>
      </w:r>
      <w:r>
        <w:rPr>
          <w:rFonts w:hint="eastAsia" w:ascii="仿宋" w:hAnsi="仿宋" w:eastAsia="仿宋"/>
          <w:sz w:val="32"/>
          <w:szCs w:val="32"/>
        </w:rPr>
        <w:t xml:space="preserve">具有扎实的教育理论功底，教学经验丰富，教学能力和成绩突出，原则上应具有6年以上、至少一次相应学段、学科大循环教学工作经历（或至少两次毕业班教学工作经历），中小学一级（讲师）教师及以上职称。   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5、职业道德良好。遵守教研工作学术道德，作风民主，有较强的服务精神，善于听取和总结基层经验，勇于探索教育教学改革创新。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（二）具体岗位条件：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1、高中历史教研员</w:t>
      </w:r>
      <w:r>
        <w:rPr>
          <w:rFonts w:hint="eastAsia" w:ascii="仿宋" w:hAnsi="仿宋" w:eastAsia="仿宋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/>
          <w:kern w:val="0"/>
          <w:sz w:val="32"/>
          <w:szCs w:val="32"/>
        </w:rPr>
        <w:t>历史（历史学类；历史教育）专业本科及以上学历，年龄原则上在45周岁以下，中小学一级及以上职称；承担过市级以上教育科研课题研究任务。市级以上学科带头人、特级教师、正高级教师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2、高中语文教研员: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中文（汉语言、汉语言文学等）专业本科及以上学历，年龄原则上在45周岁以下，中小学一级及以上职称；承担过市级以上教育科研课题研究任务。市级以上学科带头人、特级教师、正高级教师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3、初中地理教研员:地理教育专业本科及以上学历，年龄原则上在45周岁以下，中小学一级及以上职称；承担过市级以上教育科研课题研究任务。市级以上学科带头人、特级教师等可适当放宽年龄限制。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义务教育道德与法治教研员：思想政治教育及相关专业本科及以上学历，年龄原则上在45周岁以下，中小学一级及以上职称；承担过市级以上教育科研课题研究任务。市级以上学科带头人、特级教师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职业教育与成人教育教研员（数学）：数学（应用数学、计算数学等）专业本科及以上学历，年龄原则上在45周岁以下，中小学一级（讲师）及以上职称；有高中（中职）及以上教学经验，有一定的组织管理能力；承担过市级以上教育科研课题（中职教学改革立项项目）研究任务。市级以上学科带头人、特级教师、正高级教师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小学语文教研员：汉语言文学或相关专业，年龄原则上在45周岁以下，中小学一级及以上职称；小学教育专业本科及以上学历，有小学语文教学工作经历，主持过市级以上教育科研课题研究任务。市级以上学科带头人、特级教师、有教研员经历等可适当放宽年龄限制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7、计算机教研员: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</w:rPr>
        <w:t>计算机科学与技术类专业，本科及以上学历，中小学一级（讲师）及以上职称，熟悉网站及计算机日常维护。</w:t>
      </w:r>
    </w:p>
    <w:p>
      <w:pPr>
        <w:widowControl/>
        <w:spacing w:line="580" w:lineRule="exact"/>
        <w:ind w:firstLine="640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四、选聘办法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一、公开报名：</w:t>
      </w:r>
    </w:p>
    <w:p>
      <w:pPr>
        <w:widowControl/>
        <w:spacing w:line="580" w:lineRule="exact"/>
        <w:ind w:firstLine="480" w:firstLineChars="15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（1）应聘人员公开报名（需上交报名表、个人简历、荣誉证书、学历和职称证书等材料电子档，参加面试之前另行审核原件），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报名材料发教科所邮箱：</w:t>
      </w:r>
      <w:r>
        <w:rPr>
          <w:rFonts w:ascii="仿宋" w:hAnsi="仿宋" w:eastAsia="仿宋"/>
          <w:b/>
          <w:kern w:val="0"/>
          <w:sz w:val="32"/>
          <w:szCs w:val="32"/>
        </w:rPr>
        <w:t>gljks@126.com</w:t>
      </w:r>
      <w:r>
        <w:rPr>
          <w:rFonts w:hint="eastAsia" w:ascii="仿宋" w:hAnsi="仿宋" w:eastAsia="仿宋"/>
          <w:kern w:val="0"/>
          <w:sz w:val="32"/>
          <w:szCs w:val="32"/>
        </w:rPr>
        <w:t>,或直接到桂林市教科所所办现场报名。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报名截止时间：2024年11月10日之前。</w:t>
      </w:r>
      <w:r>
        <w:rPr>
          <w:rFonts w:hint="eastAsia" w:ascii="仿宋" w:hAnsi="仿宋" w:eastAsia="仿宋"/>
          <w:kern w:val="0"/>
          <w:sz w:val="32"/>
          <w:szCs w:val="32"/>
        </w:rPr>
        <w:t>联系人：冯老师，18978651067。</w:t>
      </w:r>
    </w:p>
    <w:p>
      <w:pPr>
        <w:widowControl/>
        <w:spacing w:line="580" w:lineRule="exact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（2）资格审核：由选聘领导小组进行资格审核。</w:t>
      </w:r>
    </w:p>
    <w:p>
      <w:pPr>
        <w:widowControl/>
        <w:spacing w:line="580" w:lineRule="exact"/>
        <w:ind w:firstLine="320" w:firstLineChars="1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（3）面试和综合考核：由选聘领导小组组织专家组进行面试，以及综合考核。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二、人员录用：</w:t>
      </w:r>
    </w:p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根据面试成绩、综合考核结果择优选用，在商调学校同意及上报市教育局党组同意后，报市人力资源和社会保障局进行人员流动审批预审，通过后正式办理人员调入手续。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附件：桂林市教科所公开选聘教研员报名登记表</w:t>
      </w:r>
    </w:p>
    <w:bookmarkEnd w:id="0"/>
    <w:p>
      <w:pPr>
        <w:widowControl/>
        <w:spacing w:line="58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80" w:lineRule="exact"/>
        <w:ind w:right="210" w:rightChars="100" w:firstLine="688" w:firstLineChars="200"/>
        <w:jc w:val="right"/>
        <w:rPr>
          <w:rFonts w:hint="eastAsia" w:ascii="仿宋" w:hAnsi="仿宋" w:eastAsia="仿宋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桂林市教育科学研究所</w:t>
      </w:r>
    </w:p>
    <w:p>
      <w:pPr>
        <w:widowControl/>
        <w:spacing w:line="580" w:lineRule="exact"/>
        <w:ind w:right="210" w:rightChars="100" w:firstLine="688" w:firstLineChars="200"/>
        <w:jc w:val="right"/>
        <w:rPr>
          <w:rFonts w:hint="eastAsia" w:ascii="仿宋" w:hAnsi="仿宋" w:eastAsia="仿宋" w:cs="宋体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12"/>
          <w:kern w:val="0"/>
          <w:sz w:val="32"/>
          <w:szCs w:val="32"/>
        </w:rPr>
        <w:t>2024年10月17日</w:t>
      </w:r>
    </w:p>
    <w:p>
      <w:pPr>
        <w:widowControl/>
        <w:spacing w:line="380" w:lineRule="exact"/>
        <w:ind w:right="210" w:rightChars="100" w:firstLine="608" w:firstLineChars="200"/>
        <w:jc w:val="right"/>
        <w:rPr>
          <w:rFonts w:hint="eastAsia" w:ascii="仿宋" w:hAnsi="仿宋" w:eastAsia="仿宋" w:cs="宋体"/>
          <w:spacing w:val="12"/>
          <w:kern w:val="0"/>
          <w:sz w:val="28"/>
          <w:szCs w:val="28"/>
        </w:rPr>
      </w:pPr>
    </w:p>
    <w:p>
      <w:pPr>
        <w:widowControl/>
        <w:spacing w:line="380" w:lineRule="exact"/>
        <w:ind w:right="210" w:rightChars="100" w:firstLine="608" w:firstLineChars="200"/>
        <w:jc w:val="right"/>
        <w:rPr>
          <w:rFonts w:hint="eastAsia" w:ascii="仿宋" w:hAnsi="仿宋" w:eastAsia="仿宋" w:cs="宋体"/>
          <w:spacing w:val="12"/>
          <w:kern w:val="0"/>
          <w:sz w:val="28"/>
          <w:szCs w:val="28"/>
        </w:rPr>
      </w:pPr>
    </w:p>
    <w:p>
      <w:pPr>
        <w:widowControl/>
        <w:spacing w:line="380" w:lineRule="exact"/>
        <w:ind w:right="210" w:rightChars="100" w:firstLine="608" w:firstLineChars="200"/>
        <w:jc w:val="right"/>
        <w:rPr>
          <w:rFonts w:hint="eastAsia" w:ascii="仿宋" w:hAnsi="仿宋" w:eastAsia="仿宋" w:cs="宋体"/>
          <w:spacing w:val="12"/>
          <w:kern w:val="0"/>
          <w:sz w:val="28"/>
          <w:szCs w:val="28"/>
        </w:rPr>
      </w:pPr>
    </w:p>
    <w:p>
      <w:pPr>
        <w:pStyle w:val="5"/>
        <w:widowControl/>
        <w:shd w:val="clear" w:color="auto" w:fill="FFFFFF"/>
        <w:spacing w:before="150" w:beforeAutospacing="0" w:after="150" w:afterAutospacing="0" w:line="27" w:lineRule="atLeas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附件</w:t>
      </w:r>
    </w:p>
    <w:p>
      <w:pPr>
        <w:pStyle w:val="5"/>
        <w:widowControl/>
        <w:shd w:val="clear" w:color="auto" w:fill="FFFFFF"/>
        <w:spacing w:before="150" w:beforeAutospacing="0" w:after="150" w:afterAutospacing="0" w:line="27" w:lineRule="atLeas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桂林市教科所公开选聘教研员报名登记表</w:t>
      </w:r>
    </w:p>
    <w:tbl>
      <w:tblPr>
        <w:tblStyle w:val="6"/>
        <w:tblW w:w="9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442"/>
        <w:gridCol w:w="834"/>
        <w:gridCol w:w="966"/>
        <w:gridCol w:w="1034"/>
        <w:gridCol w:w="1380"/>
        <w:gridCol w:w="1530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18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面貌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18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学历学位及毕业学校、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serif" w:hAnsi="serif" w:eastAsia="serif" w:cs="serif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  <w:r>
              <w:rPr>
                <w:rFonts w:hint="eastAsia" w:ascii="宋体" w:hAnsi="宋体" w:cs="_5b8b_4f53"/>
                <w:sz w:val="24"/>
                <w:shd w:val="clear" w:color="auto" w:fill="FFFFFF"/>
              </w:rPr>
              <w:t> </w:t>
            </w: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3" w:hRule="atLeast"/>
          <w:jc w:val="center"/>
        </w:trPr>
        <w:tc>
          <w:tcPr>
            <w:tcW w:w="18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工作单位及现聘专业技术岗位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XX学校，现聘专业技术XX级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_5b8b_4f53"/>
                <w:sz w:val="24"/>
                <w:shd w:val="clear" w:color="auto" w:fill="FFFFFF"/>
              </w:rPr>
            </w:pPr>
            <w:r>
              <w:rPr>
                <w:rFonts w:hint="eastAsia" w:ascii="宋体" w:hAnsi="宋体" w:cs="_5b8b_4f53"/>
                <w:sz w:val="24"/>
                <w:shd w:val="clear" w:color="auto" w:fill="FFFFFF"/>
              </w:rPr>
              <w:t> </w:t>
            </w:r>
          </w:p>
        </w:tc>
        <w:tc>
          <w:tcPr>
            <w:tcW w:w="18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工作年限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serif" w:hAnsi="serif" w:eastAsia="仿宋" w:cs="serif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在编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ascii="serif" w:hAnsi="serif" w:eastAsia="仿宋" w:cs="serif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serif" w:hAnsi="serif" w:eastAsia="serif" w:cs="serif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78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  <w:t>学习及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华文仿宋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经历</w:t>
            </w:r>
          </w:p>
        </w:tc>
        <w:tc>
          <w:tcPr>
            <w:tcW w:w="80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  <w:lang w:bidi="ar"/>
              </w:rPr>
              <w:t>（从高中学校起填报）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41" w:hRule="atLeast"/>
          <w:jc w:val="center"/>
        </w:trPr>
        <w:tc>
          <w:tcPr>
            <w:tcW w:w="14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left="113" w:right="113"/>
              <w:jc w:val="center"/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主要</w:t>
            </w:r>
          </w:p>
          <w:p>
            <w:pPr>
              <w:widowControl/>
              <w:spacing w:line="280" w:lineRule="atLeast"/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bidi="ar"/>
              </w:rPr>
              <w:t>业绩</w:t>
            </w:r>
          </w:p>
        </w:tc>
        <w:tc>
          <w:tcPr>
            <w:tcW w:w="805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40" w:lineRule="atLeast"/>
              <w:jc w:val="left"/>
              <w:rPr>
                <w:rFonts w:hint="eastAsia" w:ascii="楷体" w:hAnsi="楷体" w:eastAsia="楷体" w:cs="楷体_GB2312"/>
                <w:sz w:val="24"/>
              </w:rPr>
            </w:pPr>
            <w:r>
              <w:rPr>
                <w:rFonts w:ascii="serif" w:hAnsi="serif" w:eastAsia="serif" w:cs="serif"/>
                <w:kern w:val="0"/>
                <w:sz w:val="18"/>
                <w:szCs w:val="18"/>
                <w:lang w:bidi="ar"/>
              </w:rPr>
              <w:t> </w:t>
            </w:r>
          </w:p>
        </w:tc>
      </w:tr>
    </w:tbl>
    <w:p>
      <w:pPr>
        <w:rPr>
          <w:rFonts w:hint="eastAsia" w:ascii="仿宋" w:hAnsi="仿宋" w:eastAsia="仿宋" w:cs="宋体"/>
          <w:spacing w:val="12"/>
          <w:kern w:val="0"/>
          <w:sz w:val="28"/>
          <w:szCs w:val="28"/>
        </w:rPr>
      </w:pPr>
      <w:r>
        <w:rPr>
          <w:rFonts w:ascii="微软雅黑" w:hAnsi="微软雅黑" w:eastAsia="微软雅黑" w:cs="微软雅黑"/>
          <w:szCs w:val="21"/>
          <w:shd w:val="clear" w:color="auto" w:fill="FFFFFF"/>
        </w:rPr>
        <w:t>　　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5b8b_4f53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36"/>
    <w:rsid w:val="0000107F"/>
    <w:rsid w:val="0002402B"/>
    <w:rsid w:val="00036B6B"/>
    <w:rsid w:val="00041603"/>
    <w:rsid w:val="00041D73"/>
    <w:rsid w:val="00043E90"/>
    <w:rsid w:val="000465A4"/>
    <w:rsid w:val="00047CA1"/>
    <w:rsid w:val="00055A78"/>
    <w:rsid w:val="000604CB"/>
    <w:rsid w:val="00060894"/>
    <w:rsid w:val="00062945"/>
    <w:rsid w:val="000671A7"/>
    <w:rsid w:val="00070B76"/>
    <w:rsid w:val="00070EC5"/>
    <w:rsid w:val="0007472A"/>
    <w:rsid w:val="00076D66"/>
    <w:rsid w:val="00081099"/>
    <w:rsid w:val="0008512F"/>
    <w:rsid w:val="00087D16"/>
    <w:rsid w:val="00090D5B"/>
    <w:rsid w:val="0009131C"/>
    <w:rsid w:val="00097968"/>
    <w:rsid w:val="000A13CB"/>
    <w:rsid w:val="000A2BB2"/>
    <w:rsid w:val="000B4F4B"/>
    <w:rsid w:val="000B56A4"/>
    <w:rsid w:val="000B632A"/>
    <w:rsid w:val="000C1A02"/>
    <w:rsid w:val="000C5330"/>
    <w:rsid w:val="000C7EEA"/>
    <w:rsid w:val="000D1346"/>
    <w:rsid w:val="000E2367"/>
    <w:rsid w:val="000E3883"/>
    <w:rsid w:val="000E3CA8"/>
    <w:rsid w:val="000E6340"/>
    <w:rsid w:val="000F2C92"/>
    <w:rsid w:val="000F3D6A"/>
    <w:rsid w:val="00100DB8"/>
    <w:rsid w:val="00102B2F"/>
    <w:rsid w:val="00107D74"/>
    <w:rsid w:val="00114D86"/>
    <w:rsid w:val="00114EED"/>
    <w:rsid w:val="00122FD1"/>
    <w:rsid w:val="00123D3A"/>
    <w:rsid w:val="001316C9"/>
    <w:rsid w:val="00137C15"/>
    <w:rsid w:val="001465BB"/>
    <w:rsid w:val="00147361"/>
    <w:rsid w:val="00147570"/>
    <w:rsid w:val="00156BAE"/>
    <w:rsid w:val="0016662E"/>
    <w:rsid w:val="00167C02"/>
    <w:rsid w:val="001800B9"/>
    <w:rsid w:val="00183DD8"/>
    <w:rsid w:val="001A01BA"/>
    <w:rsid w:val="001A4357"/>
    <w:rsid w:val="001B2DC8"/>
    <w:rsid w:val="001B30EE"/>
    <w:rsid w:val="001B6182"/>
    <w:rsid w:val="001B6A00"/>
    <w:rsid w:val="001B6E4C"/>
    <w:rsid w:val="001B7CBC"/>
    <w:rsid w:val="001C738D"/>
    <w:rsid w:val="001D2DD3"/>
    <w:rsid w:val="001D3BF0"/>
    <w:rsid w:val="001D54AD"/>
    <w:rsid w:val="001E1958"/>
    <w:rsid w:val="001F2DBD"/>
    <w:rsid w:val="001F3E99"/>
    <w:rsid w:val="002063CC"/>
    <w:rsid w:val="00223769"/>
    <w:rsid w:val="0023611E"/>
    <w:rsid w:val="00244AD5"/>
    <w:rsid w:val="00253132"/>
    <w:rsid w:val="00263D9A"/>
    <w:rsid w:val="002702A9"/>
    <w:rsid w:val="00271221"/>
    <w:rsid w:val="00282158"/>
    <w:rsid w:val="002903C3"/>
    <w:rsid w:val="0029793C"/>
    <w:rsid w:val="002A010B"/>
    <w:rsid w:val="002A14C3"/>
    <w:rsid w:val="002A207D"/>
    <w:rsid w:val="002A21A7"/>
    <w:rsid w:val="002A5DE7"/>
    <w:rsid w:val="002B1FAD"/>
    <w:rsid w:val="002B6CB1"/>
    <w:rsid w:val="002B7AEC"/>
    <w:rsid w:val="002B7BDE"/>
    <w:rsid w:val="002C22DA"/>
    <w:rsid w:val="002C373B"/>
    <w:rsid w:val="002C5D22"/>
    <w:rsid w:val="002D3C03"/>
    <w:rsid w:val="002D4299"/>
    <w:rsid w:val="002E001C"/>
    <w:rsid w:val="002E675B"/>
    <w:rsid w:val="002F2308"/>
    <w:rsid w:val="002F32B5"/>
    <w:rsid w:val="002F3A94"/>
    <w:rsid w:val="002F73AB"/>
    <w:rsid w:val="00300890"/>
    <w:rsid w:val="003043DF"/>
    <w:rsid w:val="00304680"/>
    <w:rsid w:val="0031073F"/>
    <w:rsid w:val="00311517"/>
    <w:rsid w:val="00315896"/>
    <w:rsid w:val="00317784"/>
    <w:rsid w:val="00321332"/>
    <w:rsid w:val="00335CD6"/>
    <w:rsid w:val="00343FBC"/>
    <w:rsid w:val="00346D6A"/>
    <w:rsid w:val="00364D3D"/>
    <w:rsid w:val="00366AF3"/>
    <w:rsid w:val="00367032"/>
    <w:rsid w:val="0037464F"/>
    <w:rsid w:val="003746F2"/>
    <w:rsid w:val="00375441"/>
    <w:rsid w:val="00375942"/>
    <w:rsid w:val="0038030D"/>
    <w:rsid w:val="003819F8"/>
    <w:rsid w:val="00391561"/>
    <w:rsid w:val="00391659"/>
    <w:rsid w:val="003921F1"/>
    <w:rsid w:val="003949D8"/>
    <w:rsid w:val="00395135"/>
    <w:rsid w:val="003A3D3C"/>
    <w:rsid w:val="003B16BA"/>
    <w:rsid w:val="003C38F9"/>
    <w:rsid w:val="003C7067"/>
    <w:rsid w:val="003D18F4"/>
    <w:rsid w:val="003D6BB8"/>
    <w:rsid w:val="003D7AF6"/>
    <w:rsid w:val="003E5C0C"/>
    <w:rsid w:val="003F4FC3"/>
    <w:rsid w:val="003F5CC4"/>
    <w:rsid w:val="0040006E"/>
    <w:rsid w:val="00406723"/>
    <w:rsid w:val="00421779"/>
    <w:rsid w:val="004255B6"/>
    <w:rsid w:val="0043075E"/>
    <w:rsid w:val="004319C2"/>
    <w:rsid w:val="004376A9"/>
    <w:rsid w:val="00445B78"/>
    <w:rsid w:val="00455ABE"/>
    <w:rsid w:val="00455C78"/>
    <w:rsid w:val="00460CA6"/>
    <w:rsid w:val="00461A93"/>
    <w:rsid w:val="004659A5"/>
    <w:rsid w:val="00467354"/>
    <w:rsid w:val="00476E94"/>
    <w:rsid w:val="004827B6"/>
    <w:rsid w:val="0048310C"/>
    <w:rsid w:val="00483CE1"/>
    <w:rsid w:val="00485FE7"/>
    <w:rsid w:val="004908F6"/>
    <w:rsid w:val="0049205B"/>
    <w:rsid w:val="00495096"/>
    <w:rsid w:val="004963D8"/>
    <w:rsid w:val="004B2345"/>
    <w:rsid w:val="004B7E7F"/>
    <w:rsid w:val="004C2885"/>
    <w:rsid w:val="004C6C20"/>
    <w:rsid w:val="004C6F0D"/>
    <w:rsid w:val="004D44AA"/>
    <w:rsid w:val="004D759A"/>
    <w:rsid w:val="004E2319"/>
    <w:rsid w:val="004E260C"/>
    <w:rsid w:val="004E2923"/>
    <w:rsid w:val="004F0DD8"/>
    <w:rsid w:val="004F273A"/>
    <w:rsid w:val="004F7EAF"/>
    <w:rsid w:val="00501F2D"/>
    <w:rsid w:val="00506201"/>
    <w:rsid w:val="0051025C"/>
    <w:rsid w:val="00510F58"/>
    <w:rsid w:val="00510FDA"/>
    <w:rsid w:val="0051194D"/>
    <w:rsid w:val="00525745"/>
    <w:rsid w:val="005351A0"/>
    <w:rsid w:val="00544139"/>
    <w:rsid w:val="00546EF3"/>
    <w:rsid w:val="00551A49"/>
    <w:rsid w:val="00565577"/>
    <w:rsid w:val="005656DE"/>
    <w:rsid w:val="00580545"/>
    <w:rsid w:val="00587B85"/>
    <w:rsid w:val="00594F14"/>
    <w:rsid w:val="005B0EB9"/>
    <w:rsid w:val="005B6A35"/>
    <w:rsid w:val="005B76E6"/>
    <w:rsid w:val="005C3812"/>
    <w:rsid w:val="005C3E57"/>
    <w:rsid w:val="005C6FF4"/>
    <w:rsid w:val="005D0094"/>
    <w:rsid w:val="005E510A"/>
    <w:rsid w:val="005F32E0"/>
    <w:rsid w:val="005F41E3"/>
    <w:rsid w:val="005F44DE"/>
    <w:rsid w:val="005F6C8D"/>
    <w:rsid w:val="005F6E08"/>
    <w:rsid w:val="00601198"/>
    <w:rsid w:val="006026A2"/>
    <w:rsid w:val="0060444C"/>
    <w:rsid w:val="00605C5D"/>
    <w:rsid w:val="00607BA8"/>
    <w:rsid w:val="00613C22"/>
    <w:rsid w:val="0061431C"/>
    <w:rsid w:val="00620069"/>
    <w:rsid w:val="006201A6"/>
    <w:rsid w:val="00622048"/>
    <w:rsid w:val="0062258C"/>
    <w:rsid w:val="00623655"/>
    <w:rsid w:val="00631E29"/>
    <w:rsid w:val="00634CB9"/>
    <w:rsid w:val="00634FFC"/>
    <w:rsid w:val="00642BBD"/>
    <w:rsid w:val="006430F2"/>
    <w:rsid w:val="00646478"/>
    <w:rsid w:val="006509A2"/>
    <w:rsid w:val="00655759"/>
    <w:rsid w:val="00660DC0"/>
    <w:rsid w:val="00666D21"/>
    <w:rsid w:val="00675614"/>
    <w:rsid w:val="0067743A"/>
    <w:rsid w:val="006816C8"/>
    <w:rsid w:val="00690668"/>
    <w:rsid w:val="00690BA9"/>
    <w:rsid w:val="006B1D8E"/>
    <w:rsid w:val="006C5AF2"/>
    <w:rsid w:val="006D504E"/>
    <w:rsid w:val="006D69F9"/>
    <w:rsid w:val="006F1470"/>
    <w:rsid w:val="00702A02"/>
    <w:rsid w:val="00713997"/>
    <w:rsid w:val="007235F3"/>
    <w:rsid w:val="00723B60"/>
    <w:rsid w:val="00727150"/>
    <w:rsid w:val="007365EF"/>
    <w:rsid w:val="00736CDF"/>
    <w:rsid w:val="007448A3"/>
    <w:rsid w:val="00745C8E"/>
    <w:rsid w:val="007521F5"/>
    <w:rsid w:val="007661A8"/>
    <w:rsid w:val="007671A4"/>
    <w:rsid w:val="00770CEE"/>
    <w:rsid w:val="007729F9"/>
    <w:rsid w:val="007739D0"/>
    <w:rsid w:val="007800E6"/>
    <w:rsid w:val="00782A63"/>
    <w:rsid w:val="00783B0D"/>
    <w:rsid w:val="007963E3"/>
    <w:rsid w:val="007B0994"/>
    <w:rsid w:val="007B2724"/>
    <w:rsid w:val="007C4FD1"/>
    <w:rsid w:val="007D4044"/>
    <w:rsid w:val="007D54D9"/>
    <w:rsid w:val="007D704E"/>
    <w:rsid w:val="007E48DC"/>
    <w:rsid w:val="007F18F6"/>
    <w:rsid w:val="007F22EF"/>
    <w:rsid w:val="007F7974"/>
    <w:rsid w:val="00812152"/>
    <w:rsid w:val="008208BE"/>
    <w:rsid w:val="00832B6B"/>
    <w:rsid w:val="00832DEA"/>
    <w:rsid w:val="008436FB"/>
    <w:rsid w:val="00844196"/>
    <w:rsid w:val="008444C8"/>
    <w:rsid w:val="00852631"/>
    <w:rsid w:val="0086770F"/>
    <w:rsid w:val="008741DA"/>
    <w:rsid w:val="008746F6"/>
    <w:rsid w:val="008759AF"/>
    <w:rsid w:val="00894896"/>
    <w:rsid w:val="00895591"/>
    <w:rsid w:val="00896D05"/>
    <w:rsid w:val="008A041F"/>
    <w:rsid w:val="008A08DD"/>
    <w:rsid w:val="008A31AE"/>
    <w:rsid w:val="008A3884"/>
    <w:rsid w:val="008A7291"/>
    <w:rsid w:val="008B1E74"/>
    <w:rsid w:val="008B3C28"/>
    <w:rsid w:val="008B408A"/>
    <w:rsid w:val="008B5083"/>
    <w:rsid w:val="008B7DC2"/>
    <w:rsid w:val="008C7989"/>
    <w:rsid w:val="008D0566"/>
    <w:rsid w:val="008D0E56"/>
    <w:rsid w:val="008D214D"/>
    <w:rsid w:val="008D65DD"/>
    <w:rsid w:val="008E7CAF"/>
    <w:rsid w:val="008F137A"/>
    <w:rsid w:val="008F2C46"/>
    <w:rsid w:val="008F5067"/>
    <w:rsid w:val="00905AAB"/>
    <w:rsid w:val="00915CE1"/>
    <w:rsid w:val="00917707"/>
    <w:rsid w:val="009240A1"/>
    <w:rsid w:val="00924AA7"/>
    <w:rsid w:val="00927E45"/>
    <w:rsid w:val="00931AFE"/>
    <w:rsid w:val="00932C50"/>
    <w:rsid w:val="00934362"/>
    <w:rsid w:val="0093528E"/>
    <w:rsid w:val="00935D62"/>
    <w:rsid w:val="0093702F"/>
    <w:rsid w:val="009446F9"/>
    <w:rsid w:val="009514C6"/>
    <w:rsid w:val="009560E4"/>
    <w:rsid w:val="0095752F"/>
    <w:rsid w:val="0096105E"/>
    <w:rsid w:val="00962BE3"/>
    <w:rsid w:val="00994A44"/>
    <w:rsid w:val="0099754B"/>
    <w:rsid w:val="009A74A3"/>
    <w:rsid w:val="009B36F7"/>
    <w:rsid w:val="009C4781"/>
    <w:rsid w:val="009D1CD7"/>
    <w:rsid w:val="009E6B91"/>
    <w:rsid w:val="009F75F7"/>
    <w:rsid w:val="00A05899"/>
    <w:rsid w:val="00A10E88"/>
    <w:rsid w:val="00A11530"/>
    <w:rsid w:val="00A11B18"/>
    <w:rsid w:val="00A16024"/>
    <w:rsid w:val="00A17489"/>
    <w:rsid w:val="00A20E94"/>
    <w:rsid w:val="00A300D5"/>
    <w:rsid w:val="00A42044"/>
    <w:rsid w:val="00A431C9"/>
    <w:rsid w:val="00A50B4D"/>
    <w:rsid w:val="00A511BA"/>
    <w:rsid w:val="00A55C75"/>
    <w:rsid w:val="00A61A7A"/>
    <w:rsid w:val="00A6724E"/>
    <w:rsid w:val="00A749CB"/>
    <w:rsid w:val="00A75B14"/>
    <w:rsid w:val="00AA156F"/>
    <w:rsid w:val="00AA4223"/>
    <w:rsid w:val="00AA4F3C"/>
    <w:rsid w:val="00AA60EE"/>
    <w:rsid w:val="00AA6995"/>
    <w:rsid w:val="00AB0935"/>
    <w:rsid w:val="00AB41F3"/>
    <w:rsid w:val="00AB6594"/>
    <w:rsid w:val="00AC103C"/>
    <w:rsid w:val="00AC5E41"/>
    <w:rsid w:val="00AD44AC"/>
    <w:rsid w:val="00AE0489"/>
    <w:rsid w:val="00AE3809"/>
    <w:rsid w:val="00AE422D"/>
    <w:rsid w:val="00AE6998"/>
    <w:rsid w:val="00AF0047"/>
    <w:rsid w:val="00AF58CA"/>
    <w:rsid w:val="00AF6BD5"/>
    <w:rsid w:val="00B1170D"/>
    <w:rsid w:val="00B16DB8"/>
    <w:rsid w:val="00B236CB"/>
    <w:rsid w:val="00B25F77"/>
    <w:rsid w:val="00B274C5"/>
    <w:rsid w:val="00B31F50"/>
    <w:rsid w:val="00B45CB8"/>
    <w:rsid w:val="00B478D2"/>
    <w:rsid w:val="00B5632A"/>
    <w:rsid w:val="00B628FA"/>
    <w:rsid w:val="00B712AA"/>
    <w:rsid w:val="00B73F25"/>
    <w:rsid w:val="00B76EAE"/>
    <w:rsid w:val="00B96DAF"/>
    <w:rsid w:val="00BA3861"/>
    <w:rsid w:val="00BA5C7E"/>
    <w:rsid w:val="00BB4F34"/>
    <w:rsid w:val="00BC1531"/>
    <w:rsid w:val="00BC4832"/>
    <w:rsid w:val="00BD004D"/>
    <w:rsid w:val="00BD2CFC"/>
    <w:rsid w:val="00BD2D64"/>
    <w:rsid w:val="00BE4E1D"/>
    <w:rsid w:val="00BF1F75"/>
    <w:rsid w:val="00BF43EA"/>
    <w:rsid w:val="00C04628"/>
    <w:rsid w:val="00C0578D"/>
    <w:rsid w:val="00C05ED2"/>
    <w:rsid w:val="00C066CE"/>
    <w:rsid w:val="00C070D5"/>
    <w:rsid w:val="00C0755A"/>
    <w:rsid w:val="00C10994"/>
    <w:rsid w:val="00C13172"/>
    <w:rsid w:val="00C13246"/>
    <w:rsid w:val="00C210A4"/>
    <w:rsid w:val="00C27AEC"/>
    <w:rsid w:val="00C3100D"/>
    <w:rsid w:val="00C31FFB"/>
    <w:rsid w:val="00C32458"/>
    <w:rsid w:val="00C43E64"/>
    <w:rsid w:val="00C57C3F"/>
    <w:rsid w:val="00C664EA"/>
    <w:rsid w:val="00C80D7C"/>
    <w:rsid w:val="00C81CB9"/>
    <w:rsid w:val="00C83964"/>
    <w:rsid w:val="00C86EC8"/>
    <w:rsid w:val="00C901F7"/>
    <w:rsid w:val="00C93D11"/>
    <w:rsid w:val="00C94687"/>
    <w:rsid w:val="00C9565B"/>
    <w:rsid w:val="00C95F74"/>
    <w:rsid w:val="00CB0CE8"/>
    <w:rsid w:val="00CB5A06"/>
    <w:rsid w:val="00CC445E"/>
    <w:rsid w:val="00CC506B"/>
    <w:rsid w:val="00CC5F66"/>
    <w:rsid w:val="00CC7A90"/>
    <w:rsid w:val="00CD13FD"/>
    <w:rsid w:val="00CD1C27"/>
    <w:rsid w:val="00CD2E30"/>
    <w:rsid w:val="00CE66C0"/>
    <w:rsid w:val="00CE760E"/>
    <w:rsid w:val="00CF497F"/>
    <w:rsid w:val="00D02153"/>
    <w:rsid w:val="00D0560C"/>
    <w:rsid w:val="00D057A5"/>
    <w:rsid w:val="00D072E5"/>
    <w:rsid w:val="00D2005F"/>
    <w:rsid w:val="00D210E0"/>
    <w:rsid w:val="00D23322"/>
    <w:rsid w:val="00D24995"/>
    <w:rsid w:val="00D3063B"/>
    <w:rsid w:val="00D30867"/>
    <w:rsid w:val="00D35249"/>
    <w:rsid w:val="00D37D87"/>
    <w:rsid w:val="00D4044D"/>
    <w:rsid w:val="00D51496"/>
    <w:rsid w:val="00D54D31"/>
    <w:rsid w:val="00D64BAC"/>
    <w:rsid w:val="00D7076D"/>
    <w:rsid w:val="00D76ACE"/>
    <w:rsid w:val="00D910B4"/>
    <w:rsid w:val="00DA3DD1"/>
    <w:rsid w:val="00DA70CE"/>
    <w:rsid w:val="00DA79DB"/>
    <w:rsid w:val="00DA7AF4"/>
    <w:rsid w:val="00DB58CB"/>
    <w:rsid w:val="00DD2436"/>
    <w:rsid w:val="00DD5AF5"/>
    <w:rsid w:val="00DE2082"/>
    <w:rsid w:val="00E047BB"/>
    <w:rsid w:val="00E052D3"/>
    <w:rsid w:val="00E07B5B"/>
    <w:rsid w:val="00E12617"/>
    <w:rsid w:val="00E12932"/>
    <w:rsid w:val="00E214B5"/>
    <w:rsid w:val="00E31478"/>
    <w:rsid w:val="00E32139"/>
    <w:rsid w:val="00E35AA4"/>
    <w:rsid w:val="00E3743E"/>
    <w:rsid w:val="00E40D92"/>
    <w:rsid w:val="00E44406"/>
    <w:rsid w:val="00E44EA2"/>
    <w:rsid w:val="00E607B1"/>
    <w:rsid w:val="00E65FD0"/>
    <w:rsid w:val="00E7019D"/>
    <w:rsid w:val="00E7071F"/>
    <w:rsid w:val="00E71B02"/>
    <w:rsid w:val="00E80FA3"/>
    <w:rsid w:val="00E84F4C"/>
    <w:rsid w:val="00E85D25"/>
    <w:rsid w:val="00E85DEC"/>
    <w:rsid w:val="00E929CA"/>
    <w:rsid w:val="00E94C6D"/>
    <w:rsid w:val="00E97700"/>
    <w:rsid w:val="00EA4510"/>
    <w:rsid w:val="00EA6DDC"/>
    <w:rsid w:val="00EB0B19"/>
    <w:rsid w:val="00EB0D7A"/>
    <w:rsid w:val="00EB2435"/>
    <w:rsid w:val="00EB2CF2"/>
    <w:rsid w:val="00EB33D7"/>
    <w:rsid w:val="00EB5D6F"/>
    <w:rsid w:val="00EC0C3C"/>
    <w:rsid w:val="00EC249B"/>
    <w:rsid w:val="00EC2501"/>
    <w:rsid w:val="00EC3DBD"/>
    <w:rsid w:val="00EC7F35"/>
    <w:rsid w:val="00ED6BC6"/>
    <w:rsid w:val="00EE5A2F"/>
    <w:rsid w:val="00EF68BF"/>
    <w:rsid w:val="00F070B2"/>
    <w:rsid w:val="00F15413"/>
    <w:rsid w:val="00F24A91"/>
    <w:rsid w:val="00F373A8"/>
    <w:rsid w:val="00F45BD5"/>
    <w:rsid w:val="00F47FFB"/>
    <w:rsid w:val="00F52449"/>
    <w:rsid w:val="00F65407"/>
    <w:rsid w:val="00F675C3"/>
    <w:rsid w:val="00F727D3"/>
    <w:rsid w:val="00F75473"/>
    <w:rsid w:val="00F81BD0"/>
    <w:rsid w:val="00F86CE2"/>
    <w:rsid w:val="00F9098B"/>
    <w:rsid w:val="00FA5578"/>
    <w:rsid w:val="00FA7953"/>
    <w:rsid w:val="00FB2F2B"/>
    <w:rsid w:val="00FB4A55"/>
    <w:rsid w:val="00FB6466"/>
    <w:rsid w:val="00FC07A5"/>
    <w:rsid w:val="00FD4F51"/>
    <w:rsid w:val="00FD604D"/>
    <w:rsid w:val="00FF0B56"/>
    <w:rsid w:val="00FF1C1C"/>
    <w:rsid w:val="00FF6C0C"/>
    <w:rsid w:val="00FF7143"/>
    <w:rsid w:val="6F956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5</Pages>
  <Words>300</Words>
  <Characters>1714</Characters>
  <Lines>14</Lines>
  <Paragraphs>4</Paragraphs>
  <TotalTime>3</TotalTime>
  <ScaleCrop>false</ScaleCrop>
  <LinksUpToDate>false</LinksUpToDate>
  <CharactersWithSpaces>2010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2021-02-05T08:00:00Z</dcterms:created>
  <dc:creator>Customer</dc:creator>
  <cp:lastModifiedBy>WPS_1557101223</cp:lastModifiedBy>
  <cp:lastPrinted>2024-09-09T01:36:00Z</cp:lastPrinted>
  <dcterms:modified xsi:type="dcterms:W3CDTF">2024-10-21T02:37:38Z</dcterms:modified>
  <dc:title>桂林市教科所关于公开招聘教研员的公告</dc:title>
  <cp:revision>487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00F9B2ADC6074360BA238F6AC8662D09_13</vt:lpwstr>
  </property>
</Properties>
</file>