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9C592">
      <w:pPr>
        <w:jc w:val="center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ZXiaoBiaoSong-B05S" w:eastAsia="FZXiaoBiaoSong-B05S"/>
          <w:sz w:val="44"/>
          <w:szCs w:val="44"/>
        </w:rPr>
        <w:t>承诺书</w:t>
      </w:r>
    </w:p>
    <w:p w14:paraId="369F2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  <w:lang w:val="en-US" w:eastAsia="zh-CN"/>
        </w:rPr>
        <w:t>1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.本人已经认真阅读招聘公告，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了解公益性岗位的相关文件规定，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理解并清楚其内容，符合招聘公告要求，自觉遵守本次招聘的各项规定，诚实守信，严守纪律，认真履行应聘人员的责任和义务。</w:t>
      </w:r>
    </w:p>
    <w:p w14:paraId="7D8C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  <w:lang w:val="en-US" w:eastAsia="zh-CN"/>
        </w:rPr>
        <w:t>2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.本人承诺名下无个体工</w:t>
      </w:r>
      <w:bookmarkStart w:id="0" w:name="_GoBack"/>
      <w:bookmarkEnd w:id="0"/>
      <w:r>
        <w:rPr>
          <w:rFonts w:hint="eastAsia" w:ascii="FZFangSong-Z02S" w:hAnsi="FZFangSong-Z02S" w:eastAsia="FZFangSong-Z02S" w:cs="FZFangSong-Z02S"/>
          <w:sz w:val="30"/>
          <w:szCs w:val="30"/>
        </w:rPr>
        <w:t>商户、法人、股东、理事、监事、监理、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社会组织成员、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企业出资人及管理人员等不符合公益性岗位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安置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范围的身份，同时保证若被聘用后，在岗期间不担任企业法定代表人、股东、理事、监事、监理、企业出资人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等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管理人员。如有隐瞒，本人退出公益性岗位，并退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回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领取的岗位补贴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和社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保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补贴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，承担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一切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责任。</w:t>
      </w:r>
    </w:p>
    <w:p w14:paraId="3262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</w:rPr>
        <w:t>3.本人所填写的报名信息和提交的证件等材料均真实、准确、有效。对因填写信息错误，提供的有关信息、证件、材料不真实、不全面，查看有关信息不及时以及违反有关规定所造成的后果，本人承担全部责任。</w:t>
      </w:r>
    </w:p>
    <w:p w14:paraId="06F9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  <w:lang w:val="en-US" w:eastAsia="zh-CN"/>
        </w:rPr>
        <w:t>4.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严格落实公职人员（含已享受退休待遇公职人员）和村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（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社区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）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干部的亲属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（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本人配偶、父母、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公婆、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岳父母、子女及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子女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配偶、兄弟姐妹、祖父母、外祖父母、孙子女、外孙子女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）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报名前说明承诺制度，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主动报备亲属情况，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申报材料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如有不实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，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主动退出岗位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，并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退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回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所享受的岗位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补贴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和社保补贴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。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如上岗后，亲属成为公职人员和村（社区）干部的，补充填写备案承诺书、如实说明亲属关系。</w:t>
      </w:r>
    </w:p>
    <w:p w14:paraId="1559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</w:pPr>
      <w:r>
        <w:rPr>
          <w:rFonts w:hint="eastAsia" w:ascii="FZFangSong-Z02S" w:hAnsi="FZFangSong-Z02S" w:eastAsia="FZFangSong-Z02S" w:cs="FZFangSong-Z02S"/>
          <w:sz w:val="30"/>
          <w:szCs w:val="30"/>
          <w:lang w:val="en-US" w:eastAsia="zh-CN"/>
        </w:rPr>
        <w:t>5.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本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人及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家庭成员〔含法定赡（抚、扶）养关系成员及有关人员〕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授权各级管理机构可以通过社会救助信息平台对就业、收入、财产、支出、户籍、婚姻、社保、公积金、工商、社会组织、残疾、低保等情况进行信息查询核对，包括到公安、人社、市场监管、行政审批、税务、公积金中心等部门进行核查。</w:t>
      </w:r>
    </w:p>
    <w:p w14:paraId="3CF1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FZFangSong-Z02S" w:hAnsi="FZFangSong-Z02S" w:eastAsia="FZFangSong-Z02S" w:cs="FZFangSong-Z02S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FZFangSong-Z02S" w:hAnsi="FZFangSong-Z02S" w:eastAsia="FZFangSong-Z02S" w:cs="FZFangSong-Z02S"/>
          <w:sz w:val="30"/>
          <w:szCs w:val="30"/>
          <w:lang w:val="en-US" w:eastAsia="zh-CN"/>
        </w:rPr>
        <w:t>6.</w:t>
      </w:r>
      <w:r>
        <w:rPr>
          <w:rFonts w:hint="eastAsia" w:ascii="FZFangSong-Z02S" w:hAnsi="FZFangSong-Z02S" w:eastAsia="FZFangSong-Z02S" w:cs="FZFangSong-Z02S"/>
          <w:color w:val="auto"/>
          <w:spacing w:val="0"/>
          <w:sz w:val="32"/>
          <w:szCs w:val="32"/>
          <w:lang w:val="en-US" w:eastAsia="zh-CN"/>
        </w:rPr>
        <w:t>根据工作岗位的需要，如取消该岗位时人员主动退出岗位或服从调整岗位。</w:t>
      </w:r>
    </w:p>
    <w:p w14:paraId="6C2C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FZFangSong-Z02S" w:hAnsi="FZFangSong-Z02S" w:eastAsia="FZFangSong-Z02S" w:cs="FZFangSong-Z02S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FZFangSong-Z02S" w:hAnsi="FZFangSong-Z02S" w:eastAsia="FZFangSong-Z02S" w:cs="FZFangSong-Z02S"/>
          <w:color w:val="auto"/>
          <w:spacing w:val="0"/>
          <w:sz w:val="32"/>
          <w:szCs w:val="32"/>
          <w:lang w:val="en-US" w:eastAsia="zh-CN"/>
        </w:rPr>
        <w:t>7.今后如有上级指出需要追回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岗位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补贴</w:t>
      </w:r>
      <w:r>
        <w:rPr>
          <w:rFonts w:hint="eastAsia" w:ascii="FZFangSong-Z02S" w:hAnsi="FZFangSong-Z02S" w:eastAsia="FZFangSong-Z02S" w:cs="FZFangSong-Z02S"/>
          <w:sz w:val="30"/>
          <w:szCs w:val="30"/>
          <w:lang w:eastAsia="zh-CN"/>
        </w:rPr>
        <w:t>和社保补贴时本人主动退回。</w:t>
      </w:r>
    </w:p>
    <w:p w14:paraId="1807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 w:firstLineChars="200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</w:rPr>
        <w:t>承诺人（签字并按手印）：</w:t>
      </w:r>
    </w:p>
    <w:p w14:paraId="5209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 w:firstLineChars="200"/>
        <w:textAlignment w:val="auto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0"/>
          <w:szCs w:val="30"/>
        </w:rPr>
        <w:t>2024年</w:t>
      </w:r>
      <w:r>
        <w:rPr>
          <w:rFonts w:hint="eastAsia" w:ascii="FZFangSong-Z02S" w:hAnsi="FZFangSong-Z02S" w:eastAsia="FZFangSong-Z02S" w:cs="FZFangSong-Z02S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月</w:t>
      </w:r>
      <w:r>
        <w:rPr>
          <w:rFonts w:hint="eastAsia" w:ascii="FZFangSong-Z02S" w:hAnsi="FZFangSong-Z02S" w:eastAsia="FZFangSong-Z02S" w:cs="FZFangSong-Z02S"/>
          <w:sz w:val="30"/>
          <w:szCs w:val="30"/>
          <w:u w:val="none"/>
        </w:rPr>
        <w:t xml:space="preserve">   </w:t>
      </w:r>
      <w:r>
        <w:rPr>
          <w:rFonts w:hint="eastAsia" w:ascii="FZFangSong-Z02S" w:hAnsi="FZFangSong-Z02S" w:eastAsia="FZFangSong-Z02S" w:cs="FZFangSong-Z02S"/>
          <w:sz w:val="30"/>
          <w:szCs w:val="30"/>
        </w:rPr>
        <w:t>日</w:t>
      </w:r>
    </w:p>
    <w:p w14:paraId="46FB5546"/>
    <w:sectPr>
      <w:footerReference r:id="rId3" w:type="even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CA3C5778-1ACD-4809-A647-92C2EFC3F7B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A752FB-BEB1-4511-9814-A3C30AC04D3A}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C25D57-DC16-4C79-9149-5BEB8C5530FE}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C952598-3D0A-4D00-AD66-16B37953C3CB}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78E7C9C-1EDC-42C3-855E-FA29D3260F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ED7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021E7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TExY2NiNjQ5Y2I5NTFlZmUwNzJhYWIyMGQyNTQifQ=="/>
  </w:docVars>
  <w:rsids>
    <w:rsidRoot w:val="71744565"/>
    <w:rsid w:val="0FC86F07"/>
    <w:rsid w:val="14B7204E"/>
    <w:rsid w:val="459E596C"/>
    <w:rsid w:val="46660D45"/>
    <w:rsid w:val="717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700</Characters>
  <Lines>0</Lines>
  <Paragraphs>0</Paragraphs>
  <TotalTime>1</TotalTime>
  <ScaleCrop>false</ScaleCrop>
  <LinksUpToDate>false</LinksUpToDate>
  <CharactersWithSpaces>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2024-10-10T07:13:00Z</dcterms:created>
  <dc:creator>8237477087</dc:creator>
  <cp:lastModifiedBy>8237477087</cp:lastModifiedBy>
  <dcterms:modified xsi:type="dcterms:W3CDTF">2024-10-10T09:53:04Z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C430AA9BB7F94252B446575A84F7C3E2_11</vt:lpwstr>
  </property>
</Properties>
</file>