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（赤峰市城市建设发展服务中心专业技术岗位2）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</w:t>
      </w:r>
      <w:r>
        <w:rPr>
          <w:rFonts w:hint="eastAsia" w:ascii="黑体" w:hAnsi="黑体" w:eastAsia="黑体"/>
          <w:b w:val="0"/>
          <w:sz w:val="24"/>
          <w:szCs w:val="21"/>
          <w:lang w:val="en-US" w:eastAsia="zh-CN"/>
        </w:rPr>
        <w:t xml:space="preserve">  </w:t>
      </w:r>
      <w:r>
        <w:rPr>
          <w:rFonts w:hint="eastAsia" w:ascii="黑体" w:hAnsi="黑体" w:eastAsia="黑体"/>
          <w:b w:val="0"/>
          <w:sz w:val="24"/>
          <w:szCs w:val="21"/>
        </w:rPr>
        <w:t xml:space="preserve">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4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工作经验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（以缴纳养老保险费的实际年限为准）</w:t>
            </w:r>
            <w:r>
              <w:rPr>
                <w:rFonts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：具备1-2年财务工作经验得5分；具备3年以上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财务工作经验</w:t>
            </w:r>
            <w:r>
              <w:rPr>
                <w:rFonts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得10分。</w:t>
            </w:r>
            <w:bookmarkStart w:id="0" w:name="_GoBack"/>
            <w:bookmarkEnd w:id="0"/>
          </w:p>
          <w:p>
            <w:pPr>
              <w:widowControl/>
              <w:spacing w:line="240" w:lineRule="exact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  <w:r>
              <w:rPr>
                <w:rFonts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资格证书：持有会计或财务方面相关资格证书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者</w:t>
            </w:r>
            <w:r>
              <w:rPr>
                <w:rFonts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，初级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会计师</w:t>
            </w:r>
            <w:r>
              <w:rPr>
                <w:rFonts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或相当于初级资格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证书</w:t>
            </w:r>
            <w:r>
              <w:rPr>
                <w:rFonts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得5分，中级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会计师</w:t>
            </w:r>
            <w:r>
              <w:rPr>
                <w:rFonts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或相当于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初级资格证书</w:t>
            </w:r>
            <w:r>
              <w:rPr>
                <w:rFonts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得8分；高级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会计师</w:t>
            </w:r>
            <w:r>
              <w:rPr>
                <w:rFonts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或相当于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初级资格证书</w:t>
            </w:r>
            <w:r>
              <w:rPr>
                <w:rFonts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得10分。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多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证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累加不超1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cs="宋体"/>
                <w:b w:val="0"/>
                <w:color w:val="000000" w:themeColor="text1"/>
                <w:spacing w:val="-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98b92aeb-f2ee-4ac8-a6d3-acc2b402874b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D3008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5812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16C84"/>
    <w:rsid w:val="00F200B5"/>
    <w:rsid w:val="00F233D8"/>
    <w:rsid w:val="00F72D98"/>
    <w:rsid w:val="00F77485"/>
    <w:rsid w:val="00FA5557"/>
    <w:rsid w:val="00FB5E6E"/>
    <w:rsid w:val="00FC06C4"/>
    <w:rsid w:val="093D4D54"/>
    <w:rsid w:val="0BDA67C9"/>
    <w:rsid w:val="12482F23"/>
    <w:rsid w:val="178A1340"/>
    <w:rsid w:val="1AF97477"/>
    <w:rsid w:val="1CFC20A0"/>
    <w:rsid w:val="24AF67F5"/>
    <w:rsid w:val="330218F0"/>
    <w:rsid w:val="3B1324C5"/>
    <w:rsid w:val="4EE259CC"/>
    <w:rsid w:val="51412DBB"/>
    <w:rsid w:val="56E322FA"/>
    <w:rsid w:val="5C4A57F7"/>
    <w:rsid w:val="5EE44030"/>
    <w:rsid w:val="6D283351"/>
    <w:rsid w:val="6FD168D1"/>
    <w:rsid w:val="76C557BD"/>
    <w:rsid w:val="7FFE46C4"/>
    <w:rsid w:val="DB9790A3"/>
    <w:rsid w:val="FBEBAC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162</Words>
  <Characters>928</Characters>
  <Lines>7</Lines>
  <Paragraphs>2</Paragraphs>
  <TotalTime>1</TotalTime>
  <ScaleCrop>false</ScaleCrop>
  <LinksUpToDate>false</LinksUpToDate>
  <CharactersWithSpaces>1088</CharactersWithSpaces>
  <Application>WPS Office_11.8.2.1111_F1E327BC-269C-435d-A152-05C5408002CA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2024-10-16T07:17:00Z</dcterms:created>
  <dc:creator>Yuan</dc:creator>
  <cp:lastModifiedBy>zjj031</cp:lastModifiedBy>
  <cp:lastPrinted>2024-10-17T17:07:00Z</cp:lastPrinted>
  <dcterms:modified xsi:type="dcterms:W3CDTF">2024-10-24T15:43:33Z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  <property fmtid="{D5CDD505-2E9C-101B-9397-08002B2CF9AE}" pid="3" name="ICV">
    <vt:lpwstr>D2E230D213A8471C98C4FEE9F53625C0_13</vt:lpwstr>
  </property>
</Properties>
</file>