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8714B">
      <w:pPr>
        <w:widowControl/>
        <w:shd w:val="clear" w:color="auto" w:fill="FFFFFF"/>
        <w:spacing w:before="75" w:after="75"/>
        <w:jc w:val="center"/>
        <w:rPr>
          <w:rFonts w:ascii="宋体" w:hAnsi="宋体" w:eastAsia="宋体" w:cs="宋体"/>
          <w:b/>
          <w:bCs/>
          <w:color w:val="000000"/>
          <w:spacing w:val="-1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南昌大学保卫部（处）招聘公告</w:t>
      </w:r>
    </w:p>
    <w:p w14:paraId="61E30586">
      <w:pPr>
        <w:widowControl/>
        <w:shd w:val="clear" w:color="auto" w:fill="FFFFFF"/>
        <w:spacing w:before="75" w:after="75"/>
        <w:jc w:val="left"/>
        <w:rPr>
          <w:rFonts w:ascii="微软雅黑" w:hAnsi="微软雅黑" w:eastAsia="微软雅黑" w:cs="Arial"/>
          <w:color w:val="000000"/>
          <w:spacing w:val="-1"/>
          <w:kern w:val="0"/>
          <w:sz w:val="27"/>
          <w:szCs w:val="27"/>
        </w:rPr>
      </w:pPr>
      <w:r>
        <w:rPr>
          <w:rFonts w:hint="eastAsia" w:ascii="微软雅黑" w:hAnsi="微软雅黑" w:eastAsia="微软雅黑" w:cs="Arial"/>
          <w:color w:val="000000"/>
          <w:spacing w:val="-1"/>
          <w:kern w:val="0"/>
          <w:sz w:val="27"/>
          <w:szCs w:val="27"/>
        </w:rPr>
        <w:t xml:space="preserve">      </w:t>
      </w:r>
    </w:p>
    <w:p w14:paraId="0CDCCE3C">
      <w:pPr>
        <w:widowControl/>
        <w:shd w:val="clear" w:color="auto" w:fill="FFFFFF"/>
        <w:spacing w:before="75" w:after="75" w:line="560" w:lineRule="exact"/>
        <w:ind w:firstLine="636" w:firstLineChars="200"/>
        <w:jc w:val="left"/>
        <w:rPr>
          <w:rFonts w:ascii="仿宋" w:hAnsi="仿宋" w:eastAsia="仿宋" w:cs="仿宋"/>
          <w:spacing w:val="-1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因工作需要，保卫部（处）现公开招聘行政管理人员1名</w:t>
      </w:r>
      <w:r>
        <w:rPr>
          <w:rFonts w:hint="eastAsia" w:ascii="仿宋" w:hAnsi="仿宋" w:eastAsia="仿宋" w:cs="仿宋"/>
          <w:sz w:val="32"/>
          <w:szCs w:val="32"/>
        </w:rPr>
        <w:t>（合同制校聘，非事业编制）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现将有关招聘事项通知如下：</w:t>
      </w:r>
    </w:p>
    <w:p w14:paraId="755A82EC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一、招聘条件</w:t>
      </w:r>
    </w:p>
    <w:p w14:paraId="01A6B386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（一）基本条件：具有较好的思想政治素养和职业道德操守、较强的沟通协调能力和团结合作精神，身心健康，爱岗敬业，诚信友善，作风正派，服务意识强。</w:t>
      </w:r>
    </w:p>
    <w:p w14:paraId="491046AF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（二）学历及专业要求：大学本科学历、学士学位及以上，计算机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等相关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专业。</w:t>
      </w:r>
    </w:p>
    <w:p w14:paraId="744E43C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（三）年龄要求：不超过35周岁。</w:t>
      </w:r>
    </w:p>
    <w:p w14:paraId="75CC70EF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（四）岗位素质要求：精通常规办公软件，熟悉网络操作，具有较强的公文写作和语言表达能力。</w:t>
      </w:r>
    </w:p>
    <w:p w14:paraId="684D5C4A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（五）其他要求：中共党员，有行政管理工作经验者优先。</w:t>
      </w:r>
    </w:p>
    <w:p w14:paraId="6FED285E"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二、报名时间及方式</w:t>
      </w:r>
    </w:p>
    <w:p w14:paraId="0C2F77D6"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（一）报名时间：</w:t>
      </w:r>
      <w:r>
        <w:rPr>
          <w:rFonts w:hint="eastAsia" w:ascii="仿宋" w:hAnsi="仿宋" w:eastAsia="仿宋" w:cs="仿宋"/>
          <w:sz w:val="32"/>
          <w:szCs w:val="32"/>
        </w:rPr>
        <w:t>2024年11月1日至11月7日。</w:t>
      </w:r>
    </w:p>
    <w:p w14:paraId="2A37B24F">
      <w:pPr>
        <w:widowControl/>
        <w:spacing w:line="560" w:lineRule="exact"/>
        <w:ind w:firstLine="643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（二）报名方式：</w:t>
      </w:r>
      <w:r>
        <w:rPr>
          <w:rFonts w:hint="eastAsia" w:ascii="仿宋" w:hAnsi="仿宋" w:eastAsia="仿宋" w:cs="仿宋"/>
          <w:sz w:val="32"/>
          <w:szCs w:val="32"/>
        </w:rPr>
        <w:t>本次报名采取现场报名、线上报名两种方式同时进行。</w:t>
      </w:r>
    </w:p>
    <w:p w14:paraId="0CC1AAE9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现场报名：本人持身份证原件、身份证复印件、《南昌大学保卫部（处）岗位应聘报名表》1份、1寸近期免冠彩照、个人简历、各阶段学历学位证书的原件及复印件等材料交至指定报名地点。</w:t>
      </w:r>
    </w:p>
    <w:p w14:paraId="45C3A9EF"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线上报名：电子版资料请命名为“姓名+毕业院校+手机号码”打包发至报名邮箱：liuyang@ncu.edu.cn。</w:t>
      </w:r>
    </w:p>
    <w:p w14:paraId="3214F5FE"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应聘者所提交的各项材料内容必须真实，内容不全或与要求不符的，不予受理。对弄虚作假者，一经查实将取消报名资格。</w:t>
      </w:r>
    </w:p>
    <w:p w14:paraId="3944210C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三、招聘程序</w:t>
      </w:r>
    </w:p>
    <w:p w14:paraId="5FCFA789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保卫部（处）办公室初审应聘人员资料并组织安排考核，具体方式及时间地点另行通知。</w:t>
      </w:r>
    </w:p>
    <w:p w14:paraId="79B9769D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四、聘用待遇</w:t>
      </w:r>
    </w:p>
    <w:p w14:paraId="69C00E09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聘用人员实行合同制聘用管理；聘用期内福利待遇按照《南昌大学劳动合同制岗位设置与用工管理办法（试行）》（南大校发〔2021〕112号）执行。</w:t>
      </w:r>
    </w:p>
    <w:p w14:paraId="062BE4B5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五、报名及联系方式</w:t>
      </w:r>
    </w:p>
    <w:p w14:paraId="5BC3C051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报名地点：</w:t>
      </w:r>
      <w:r>
        <w:rPr>
          <w:rFonts w:hint="eastAsia" w:ascii="仿宋" w:hAnsi="仿宋" w:eastAsia="仿宋" w:cs="仿宋"/>
          <w:sz w:val="32"/>
          <w:szCs w:val="32"/>
        </w:rPr>
        <w:t>江西省南昌市红谷滩新区学府大道999号，南昌大学安保楼202室。</w:t>
      </w:r>
    </w:p>
    <w:p w14:paraId="507A4E20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报名邮箱：</w:t>
      </w:r>
      <w:r>
        <w:fldChar w:fldCharType="begin"/>
      </w:r>
      <w:r>
        <w:instrText xml:space="preserve"> HYPERLINK "mailto:liuyang@ncu.edu.cn。" </w:instrText>
      </w:r>
      <w:r>
        <w:fldChar w:fldCharType="separate"/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u w:val="none"/>
        </w:rPr>
        <w:t>liuyang@ncu.edu.cn。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end"/>
      </w:r>
    </w:p>
    <w:p w14:paraId="367214DD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联系人： 刘老师</w:t>
      </w:r>
    </w:p>
    <w:p w14:paraId="0CAA943F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sz w:val="32"/>
          <w:szCs w:val="32"/>
        </w:rPr>
        <w:t>0791-83969162</w:t>
      </w:r>
    </w:p>
    <w:p w14:paraId="3B018720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fldChar w:fldCharType="begin"/>
      </w:r>
      <w:r>
        <w:instrText xml:space="preserve"> HYPERLINK "https://jxmu.ncu.edu.cn/docs/2022-01/e1e37772757e4ba7a0f4249b88965103.doc" \t "http://jxmu.ncu.edu.cn/xyxx/_self" </w:instrText>
      </w:r>
      <w:r>
        <w:fldChar w:fldCharType="separate"/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附件：南昌大学保卫部（处）岗位应聘报名表</w:t>
      </w:r>
      <w:r>
        <w:rPr>
          <w:rStyle w:val="9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fldChar w:fldCharType="end"/>
      </w:r>
    </w:p>
    <w:p w14:paraId="71FC0B6E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96C76D2">
      <w:pPr>
        <w:spacing w:line="560" w:lineRule="exact"/>
        <w:ind w:right="1280"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ascii="仿宋" w:hAnsi="仿宋" w:eastAsia="仿宋" w:cs="仿宋"/>
          <w:sz w:val="32"/>
          <w:szCs w:val="32"/>
        </w:rPr>
        <w:t>人事处</w:t>
      </w:r>
    </w:p>
    <w:p w14:paraId="433A5E86"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保卫部（处）</w:t>
      </w:r>
    </w:p>
    <w:p w14:paraId="32ABEC9B"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2024年11月1日</w:t>
      </w:r>
    </w:p>
    <w:p w14:paraId="15DD2C79"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附件：   南昌大学保卫部（处）岗位应聘报名表</w:t>
      </w:r>
    </w:p>
    <w:p w14:paraId="2CE2634C">
      <w:pPr>
        <w:jc w:val="righ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sz w:val="24"/>
        </w:rPr>
        <w:t xml:space="preserve">  报名时间：     年    月    日</w:t>
      </w:r>
    </w:p>
    <w:tbl>
      <w:tblPr>
        <w:tblStyle w:val="6"/>
        <w:tblW w:w="9379" w:type="dxa"/>
        <w:jc w:val="center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243"/>
        <w:gridCol w:w="469"/>
        <w:gridCol w:w="801"/>
        <w:gridCol w:w="382"/>
        <w:gridCol w:w="651"/>
        <w:gridCol w:w="357"/>
        <w:gridCol w:w="1091"/>
        <w:gridCol w:w="452"/>
        <w:gridCol w:w="908"/>
        <w:gridCol w:w="269"/>
        <w:gridCol w:w="1390"/>
      </w:tblGrid>
      <w:tr w14:paraId="69B64DBE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350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  名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37380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83CB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  别</w:t>
            </w:r>
          </w:p>
        </w:tc>
        <w:tc>
          <w:tcPr>
            <w:tcW w:w="10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FCCAD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085F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  族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0DF8E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DB54ED">
            <w:pPr>
              <w:widowControl/>
              <w:spacing w:line="45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  片</w:t>
            </w:r>
          </w:p>
        </w:tc>
      </w:tr>
      <w:tr w14:paraId="5A0479BC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128B1B9"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C8B58C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7A85DF2"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Arial" w:hAnsi="Arial" w:cs="Arial"/>
                <w:color w:val="333333"/>
                <w:sz w:val="24"/>
              </w:rPr>
              <w:t>政治面貌</w:t>
            </w:r>
          </w:p>
        </w:tc>
        <w:tc>
          <w:tcPr>
            <w:tcW w:w="10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687D6DD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14F4AC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  <w:p w14:paraId="4410B5B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0201DB4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19E02C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50A77282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A057F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5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693DCC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601A66"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54C5D2F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BAF9B29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2313A96F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3B3E90"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</w:t>
            </w:r>
          </w:p>
          <w:p w14:paraId="2E39DCBF"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7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815C599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BE9FA3F"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62C7171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20EFF8">
            <w:pPr>
              <w:widowControl/>
              <w:ind w:left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587C50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61AB4C7F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23BE6DC"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B7E5BDD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A014EDF"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5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64FE796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2EA9FC8D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C201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目前居住</w:t>
            </w:r>
          </w:p>
          <w:p w14:paraId="4DD51426"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44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9345AE6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CD2AD5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自有房</w:t>
            </w:r>
          </w:p>
          <w:p w14:paraId="0F0C18F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或租房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D04495B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3AF17200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CB81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目前工作单位（学校）</w:t>
            </w:r>
          </w:p>
        </w:tc>
        <w:tc>
          <w:tcPr>
            <w:tcW w:w="544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333ADCA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A539B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是否应届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55086D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526C9BE9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6443EE"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主要学习</w:t>
            </w:r>
          </w:p>
          <w:p w14:paraId="0F546B76"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C122B41">
            <w:pPr>
              <w:pStyle w:val="4"/>
              <w:widowControl/>
              <w:shd w:val="clear" w:color="auto" w:fill="FFFFFF"/>
              <w:rPr>
                <w:rFonts w:hint="default" w:ascii="Arial" w:hAnsi="Arial" w:eastAsia="微软雅黑" w:cs="Arial"/>
                <w:color w:val="333333"/>
              </w:rPr>
            </w:pPr>
          </w:p>
        </w:tc>
      </w:tr>
      <w:tr w14:paraId="7E7A19A5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B8AF64F">
            <w:pPr>
              <w:pStyle w:val="4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主要工作</w:t>
            </w:r>
          </w:p>
          <w:p w14:paraId="1D30CAFF">
            <w:pPr>
              <w:pStyle w:val="4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86B52BF">
            <w:pPr>
              <w:pStyle w:val="4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 w14:paraId="788FD92B">
            <w:pPr>
              <w:pStyle w:val="4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 w14:paraId="5FC20A62">
            <w:pPr>
              <w:pStyle w:val="4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 w14:paraId="0F0454AA">
            <w:pPr>
              <w:pStyle w:val="4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 w14:paraId="586A7590">
            <w:pPr>
              <w:pStyle w:val="4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 w14:paraId="0F8E577B">
            <w:pPr>
              <w:pStyle w:val="4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</w:tc>
      </w:tr>
      <w:tr w14:paraId="0A4225E2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8A3D15D">
            <w:pPr>
              <w:pStyle w:val="4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家庭</w:t>
            </w:r>
          </w:p>
          <w:p w14:paraId="12C6344D">
            <w:pPr>
              <w:pStyle w:val="4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主要成员</w:t>
            </w:r>
          </w:p>
          <w:p w14:paraId="7B71E39B">
            <w:pPr>
              <w:pStyle w:val="4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（包括小孩情况）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CE5E0A">
            <w:pPr>
              <w:pStyle w:val="4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</w:p>
        </w:tc>
      </w:tr>
      <w:tr w14:paraId="6EA7F58F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7545ED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证书或奖励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0029D5A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14:paraId="660DC4B3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14:paraId="36F61601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2D209E23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12EF3D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其他需要说明的情况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2915A82">
            <w:pPr>
              <w:rPr>
                <w:rFonts w:ascii="Arial" w:hAnsi="Arial" w:cs="Arial"/>
                <w:color w:val="333333"/>
                <w:sz w:val="24"/>
              </w:rPr>
            </w:pPr>
          </w:p>
          <w:p w14:paraId="0A204DBA">
            <w:pPr>
              <w:rPr>
                <w:rFonts w:ascii="Arial" w:hAnsi="Arial" w:cs="Arial"/>
                <w:color w:val="333333"/>
                <w:sz w:val="24"/>
              </w:rPr>
            </w:pPr>
          </w:p>
          <w:p w14:paraId="5F493784"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</w:tbl>
    <w:p w14:paraId="4072C8B3">
      <w:pPr>
        <w:widowControl/>
        <w:shd w:val="clear" w:color="auto" w:fill="FFFFFF"/>
        <w:spacing w:before="75" w:after="75" w:line="440" w:lineRule="exact"/>
        <w:rPr>
          <w:rFonts w:ascii="仿宋" w:hAnsi="仿宋" w:eastAsia="仿宋" w:cs="Calibri"/>
          <w:color w:val="000000"/>
          <w:spacing w:val="-1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2F49E"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1BCF227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iMzdhOWRmZjJhMjgyY2M3ZDI1NWQzM2RjN2I5N2YifQ=="/>
  </w:docVars>
  <w:rsids>
    <w:rsidRoot w:val="00243E8C"/>
    <w:rsid w:val="00013420"/>
    <w:rsid w:val="000978D6"/>
    <w:rsid w:val="0010799F"/>
    <w:rsid w:val="00164110"/>
    <w:rsid w:val="00243E8C"/>
    <w:rsid w:val="003714EB"/>
    <w:rsid w:val="005237AF"/>
    <w:rsid w:val="005D76C0"/>
    <w:rsid w:val="005F1362"/>
    <w:rsid w:val="00652196"/>
    <w:rsid w:val="0075711B"/>
    <w:rsid w:val="00776F16"/>
    <w:rsid w:val="00843B6B"/>
    <w:rsid w:val="00886EEF"/>
    <w:rsid w:val="009A21A9"/>
    <w:rsid w:val="00B06C68"/>
    <w:rsid w:val="00B13193"/>
    <w:rsid w:val="00FC5663"/>
    <w:rsid w:val="02F51FF7"/>
    <w:rsid w:val="05410997"/>
    <w:rsid w:val="13A07922"/>
    <w:rsid w:val="15362DAD"/>
    <w:rsid w:val="2E56623E"/>
    <w:rsid w:val="32CB171C"/>
    <w:rsid w:val="36B76747"/>
    <w:rsid w:val="378A6865"/>
    <w:rsid w:val="4D664BC9"/>
    <w:rsid w:val="4E2A77D5"/>
    <w:rsid w:val="5C6928C6"/>
    <w:rsid w:val="60264113"/>
    <w:rsid w:val="6FCE1E2D"/>
    <w:rsid w:val="7769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90F323-F346-420C-BC63-660989F0FD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766</Words>
  <Characters>831</Characters>
  <Lines>9</Lines>
  <Paragraphs>2</Paragraphs>
  <TotalTime>42</TotalTime>
  <ScaleCrop>false</ScaleCrop>
  <LinksUpToDate>false</LinksUpToDate>
  <CharactersWithSpaces>943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2023-09-19T07:23:00Z</dcterms:created>
  <dc:creator>HP</dc:creator>
  <cp:lastModifiedBy>胡蔚</cp:lastModifiedBy>
  <dcterms:modified xsi:type="dcterms:W3CDTF">2024-11-01T10:37:33Z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2212EAD25C39408C9FC6433E3E3D7418_12</vt:lpwstr>
  </property>
</Properties>
</file>