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017F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14:paraId="0829778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微软雅黑" w:hAnsi="微软雅黑" w:eastAsia="微软雅黑" w:cs="微软雅黑"/>
          <w:b w:val="0"/>
          <w:bCs w:val="0"/>
          <w:i w:val="0"/>
          <w:iCs w:val="0"/>
          <w:caps w:val="0"/>
          <w:color w:val="333333"/>
          <w:spacing w:val="0"/>
          <w:sz w:val="44"/>
          <w:szCs w:val="44"/>
          <w:shd w:val="clear" w:fill="FFFFFF"/>
        </w:rPr>
      </w:pPr>
      <w:r>
        <w:rPr>
          <w:rFonts w:hint="eastAsia" w:ascii="微软雅黑" w:hAnsi="微软雅黑" w:eastAsia="微软雅黑" w:cs="微软雅黑"/>
          <w:b w:val="0"/>
          <w:bCs w:val="0"/>
          <w:i w:val="0"/>
          <w:iCs w:val="0"/>
          <w:caps w:val="0"/>
          <w:color w:val="333333"/>
          <w:spacing w:val="0"/>
          <w:sz w:val="44"/>
          <w:szCs w:val="44"/>
          <w:shd w:val="clear" w:fill="FFFFFF"/>
        </w:rPr>
        <w:t>面试考生须知</w:t>
      </w:r>
    </w:p>
    <w:p w14:paraId="313811F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微软雅黑" w:hAnsi="微软雅黑" w:eastAsia="微软雅黑" w:cs="微软雅黑"/>
          <w:b w:val="0"/>
          <w:bCs w:val="0"/>
          <w:i w:val="0"/>
          <w:iCs w:val="0"/>
          <w:caps w:val="0"/>
          <w:color w:val="333333"/>
          <w:spacing w:val="0"/>
          <w:sz w:val="44"/>
          <w:szCs w:val="44"/>
          <w:shd w:val="clear" w:fill="FFFFFF"/>
        </w:rPr>
      </w:pPr>
    </w:p>
    <w:p w14:paraId="7697B944">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考生须按照公布的面试时间</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、地点</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最迟</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在面试开考前45分钟（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上午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7:45</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前</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），凭本</w:t>
      </w:r>
      <w:r>
        <w:rPr>
          <w:rFonts w:hint="eastAsia" w:ascii="仿宋" w:hAnsi="仿宋" w:eastAsia="仿宋" w:cs="宋体"/>
          <w:b w:val="0"/>
          <w:bCs w:val="0"/>
          <w:color w:val="000000" w:themeColor="text1"/>
          <w:sz w:val="32"/>
          <w:szCs w:val="32"/>
          <w14:textFill>
            <w14:solidFill>
              <w14:schemeClr w14:val="tx1"/>
            </w14:solidFill>
          </w14:textFill>
        </w:rPr>
        <w:t>人准考证</w:t>
      </w:r>
      <w:r>
        <w:rPr>
          <w:rFonts w:hint="eastAsia" w:ascii="仿宋" w:hAnsi="仿宋" w:eastAsia="仿宋" w:cs="宋体"/>
          <w:b w:val="0"/>
          <w:bCs w:val="0"/>
          <w:color w:val="000000" w:themeColor="text1"/>
          <w:sz w:val="32"/>
          <w:szCs w:val="32"/>
          <w:lang w:eastAsia="zh-CN"/>
          <w14:textFill>
            <w14:solidFill>
              <w14:schemeClr w14:val="tx1"/>
            </w14:solidFill>
          </w14:textFill>
        </w:rPr>
        <w:t>（系统打印）</w:t>
      </w:r>
      <w:r>
        <w:rPr>
          <w:rFonts w:hint="eastAsia" w:ascii="仿宋" w:hAnsi="仿宋" w:eastAsia="仿宋" w:cs="宋体"/>
          <w:b w:val="0"/>
          <w:bCs w:val="0"/>
          <w:color w:val="000000" w:themeColor="text1"/>
          <w:sz w:val="32"/>
          <w:szCs w:val="32"/>
          <w14:textFill>
            <w14:solidFill>
              <w14:schemeClr w14:val="tx1"/>
            </w14:solidFill>
          </w14:textFill>
        </w:rPr>
        <w:t>、身份证（或临时身份证</w:t>
      </w:r>
      <w:r>
        <w:rPr>
          <w:rFonts w:hint="eastAsia" w:ascii="仿宋" w:hAnsi="仿宋" w:eastAsia="仿宋" w:cs="宋体"/>
          <w:b w:val="0"/>
          <w:bCs w:val="0"/>
          <w:color w:val="000000" w:themeColor="text1"/>
          <w:sz w:val="32"/>
          <w:szCs w:val="32"/>
          <w:lang w:eastAsia="zh-CN"/>
          <w14:textFill>
            <w14:solidFill>
              <w14:schemeClr w14:val="tx1"/>
            </w14:solidFill>
          </w14:textFill>
        </w:rPr>
        <w:t>，不能使用电子身份证</w:t>
      </w:r>
      <w:r>
        <w:rPr>
          <w:rFonts w:hint="eastAsia" w:ascii="仿宋" w:hAnsi="仿宋" w:eastAsia="仿宋" w:cs="宋体"/>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到</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候考室</w:t>
      </w:r>
      <w:r>
        <w:rPr>
          <w:rFonts w:hint="eastAsia" w:ascii="仿宋_GB2312" w:hAnsi="仿宋_GB2312" w:eastAsia="仿宋_GB2312" w:cs="仿宋_GB2312"/>
          <w:b w:val="0"/>
          <w:bCs w:val="0"/>
          <w:i w:val="0"/>
          <w:iCs w:val="0"/>
          <w:caps w:val="0"/>
          <w:color w:val="auto"/>
          <w:spacing w:val="0"/>
          <w:sz w:val="32"/>
          <w:szCs w:val="32"/>
          <w:shd w:val="clear" w:fill="FFFFFF"/>
        </w:rPr>
        <w:t>报</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到，参加面试抽签。未能按时报到的，按自动放弃面试资格处理；对证件携带不齐的，取消面试资格。</w:t>
      </w:r>
    </w:p>
    <w:p w14:paraId="4D465B50">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考生报到后，应将所携带的通讯工具和音频、视频发射、接收设备关闭后，交工作人员统一保管，背包、书包等随身携带的其他物品，进入面试室前交引导员统一保管，面试结束离场时领回。</w:t>
      </w:r>
    </w:p>
    <w:p w14:paraId="0DAA5D06">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考生报到后，工作人员组织考生抽签，决定面试的先后顺序，考生应按抽签确定的面试顺序进行面试。</w:t>
      </w:r>
    </w:p>
    <w:p w14:paraId="17D734E9">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四、</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14:paraId="0F3B079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考生必须以普通话回答</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提问。在面试中，应严格按照</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的提问回答，不得报告、透露或暗示个人信息，其身份以抽签编码显示。如考生透露个人信息，按违规处理，取消面试成绩。考生不得穿制服或有明显文字、图案标识的服装参加面试。考生对</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的提问不清楚的，可要求</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重新念题（所需时间占用本人答题时间）。</w:t>
      </w:r>
    </w:p>
    <w:p w14:paraId="3A7961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六、</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面试结束后，考生到</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计</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分室等候，待面试成绩统计完毕，签收面试成绩通知书回执。考生须服从</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对自己的成绩评定，不得要求加分、查分、复试或无理取闹。</w:t>
      </w:r>
    </w:p>
    <w:p w14:paraId="52F29D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七、</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考生面试完毕取得成绩通知书回执并领回交由工作人员保管的本人物品（请认真核对，不要领错别人的物品）后离开考场，不得在考场附近逗留。</w:t>
      </w:r>
    </w:p>
    <w:p w14:paraId="2986F3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八、为使本次面试更加公平公正，所有考生安排同一组面试官面试及使用同一套试卷，抽签抽到面试顺序靠后的考生，</w:t>
      </w:r>
      <w:bookmarkStart w:id="0" w:name="_GoBack"/>
      <w:bookmarkEnd w:id="0"/>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考场将提供相关用餐服务，面试过程中间不休息，请各位考生提前做好准备。</w:t>
      </w:r>
    </w:p>
    <w:p w14:paraId="3AB7879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九、</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考生应接受现场工作人员的管理，对违反面试规定的，将按照《事业单位公开招聘违纪违规行为处理规定》（人社部令35号）进行严肃处理。</w:t>
      </w:r>
    </w:p>
    <w:p w14:paraId="33C0CF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880ED6-3220-407F-9E74-F064A66D16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2" w:fontKey="{753220E4-4A02-46E0-A916-C53893EFB604}"/>
  </w:font>
  <w:font w:name="仿宋_GB2312">
    <w:panose1 w:val="02010609030101010101"/>
    <w:charset w:val="86"/>
    <w:family w:val="auto"/>
    <w:pitch w:val="default"/>
    <w:sig w:usb0="00000001" w:usb1="080E0000" w:usb2="00000000" w:usb3="00000000" w:csb0="00040000" w:csb1="00000000"/>
    <w:embedRegular r:id="rId3" w:fontKey="{506C2CB5-ED15-47B3-8302-56A4390A68C6}"/>
  </w:font>
  <w:font w:name="仿宋">
    <w:panose1 w:val="02010609060101010101"/>
    <w:charset w:val="86"/>
    <w:family w:val="auto"/>
    <w:pitch w:val="default"/>
    <w:sig w:usb0="800002BF" w:usb1="38CF7CFA" w:usb2="00000016" w:usb3="00000000" w:csb0="00040001" w:csb1="00000000"/>
    <w:embedRegular r:id="rId4" w:fontKey="{B99668B8-AA50-4320-9AA2-6EDD0EFEA6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67F9">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DhlNjFiMWE3YWVhMWQ4ODRiNWNjYTUwYTEzMzIifQ=="/>
  </w:docVars>
  <w:rsids>
    <w:rsidRoot w:val="7230687C"/>
    <w:rsid w:val="02FD539E"/>
    <w:rsid w:val="0C0128F7"/>
    <w:rsid w:val="0CD93263"/>
    <w:rsid w:val="0E247B21"/>
    <w:rsid w:val="0F143DA2"/>
    <w:rsid w:val="172040D4"/>
    <w:rsid w:val="17491AD8"/>
    <w:rsid w:val="1D55602E"/>
    <w:rsid w:val="2160688A"/>
    <w:rsid w:val="249D42BA"/>
    <w:rsid w:val="271A67E5"/>
    <w:rsid w:val="27EB7617"/>
    <w:rsid w:val="2AB95027"/>
    <w:rsid w:val="2F757C4D"/>
    <w:rsid w:val="3A442677"/>
    <w:rsid w:val="3E8A1CCB"/>
    <w:rsid w:val="45A0278C"/>
    <w:rsid w:val="4ACC1750"/>
    <w:rsid w:val="52022F8E"/>
    <w:rsid w:val="52C239F8"/>
    <w:rsid w:val="58A86FAD"/>
    <w:rsid w:val="5E035422"/>
    <w:rsid w:val="634F32F3"/>
    <w:rsid w:val="657831FA"/>
    <w:rsid w:val="67281A36"/>
    <w:rsid w:val="67ED3BCB"/>
    <w:rsid w:val="68C93363"/>
    <w:rsid w:val="69054CE9"/>
    <w:rsid w:val="6B256014"/>
    <w:rsid w:val="6EC15D5E"/>
    <w:rsid w:val="7230687C"/>
    <w:rsid w:val="7E47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766</Words>
  <Characters>771</Characters>
  <Lines>0</Lines>
  <Paragraphs>0</Paragraphs>
  <TotalTime>10</TotalTime>
  <ScaleCrop>false</ScaleCrop>
  <LinksUpToDate>false</LinksUpToDate>
  <CharactersWithSpaces>771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cp:lastPrinted>2024-07-30T02:36:00Z</cp:lastPrinted>
  <dcterms:modified xsi:type="dcterms:W3CDTF">2024-11-05T00:52:38Z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4AB47119448A446296CBF7E6814211BC_13</vt:lpwstr>
  </property>
</Properties>
</file>