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AC4B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5F51827A">
      <w:pPr>
        <w:spacing w:line="340" w:lineRule="exact"/>
        <w:rPr>
          <w:rFonts w:ascii="方正黑体简体" w:hAnsi="方正黑体简体" w:eastAsia="方正黑体简体" w:cs="方正黑体简体"/>
          <w:sz w:val="32"/>
          <w:szCs w:val="32"/>
        </w:rPr>
      </w:pPr>
    </w:p>
    <w:p w14:paraId="513D5CC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弥牟镇三星社区</w:t>
      </w:r>
      <w:r>
        <w:rPr>
          <w:rFonts w:hint="eastAsia" w:ascii="方正小标宋简体" w:eastAsia="方正小标宋简体"/>
          <w:sz w:val="44"/>
          <w:szCs w:val="44"/>
        </w:rPr>
        <w:t>居民委员会公益性岗位信息发布表</w:t>
      </w:r>
    </w:p>
    <w:p w14:paraId="167A687A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1"/>
        <w:gridCol w:w="1411"/>
        <w:gridCol w:w="1414"/>
        <w:gridCol w:w="1063"/>
        <w:gridCol w:w="1972"/>
        <w:gridCol w:w="1204"/>
        <w:gridCol w:w="1385"/>
        <w:gridCol w:w="1385"/>
        <w:gridCol w:w="1517"/>
      </w:tblGrid>
      <w:tr w14:paraId="5F4C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 w14:paraId="3930D1E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2AE301E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430" w:type="dxa"/>
          </w:tcPr>
          <w:p w14:paraId="058F068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4478132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430" w:type="dxa"/>
          </w:tcPr>
          <w:p w14:paraId="6D15733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10EC3AC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430" w:type="dxa"/>
          </w:tcPr>
          <w:p w14:paraId="6382519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551087A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072" w:type="dxa"/>
          </w:tcPr>
          <w:p w14:paraId="56702F9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3397382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000" w:type="dxa"/>
          </w:tcPr>
          <w:p w14:paraId="5EA954F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7B1B0A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218" w:type="dxa"/>
          </w:tcPr>
          <w:p w14:paraId="0ED8298B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4C4720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403" w:type="dxa"/>
          </w:tcPr>
          <w:p w14:paraId="1F937EE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7BCDC91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403" w:type="dxa"/>
            <w:vAlign w:val="center"/>
          </w:tcPr>
          <w:p w14:paraId="1DCC91E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57" w:type="dxa"/>
          </w:tcPr>
          <w:p w14:paraId="52D6786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76DFD2A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1DBB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 w14:paraId="1B37EC7F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弥牟镇三星社区</w:t>
            </w:r>
          </w:p>
        </w:tc>
        <w:tc>
          <w:tcPr>
            <w:tcW w:w="1430" w:type="dxa"/>
            <w:vAlign w:val="center"/>
          </w:tcPr>
          <w:p w14:paraId="48C73CF8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劳动保障管理</w:t>
            </w:r>
          </w:p>
        </w:tc>
        <w:tc>
          <w:tcPr>
            <w:tcW w:w="1430" w:type="dxa"/>
            <w:vAlign w:val="center"/>
          </w:tcPr>
          <w:p w14:paraId="2F631DA5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1人</w:t>
            </w:r>
          </w:p>
        </w:tc>
        <w:tc>
          <w:tcPr>
            <w:tcW w:w="1430" w:type="dxa"/>
            <w:vAlign w:val="center"/>
          </w:tcPr>
          <w:p w14:paraId="1A71478B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2100元</w:t>
            </w:r>
          </w:p>
        </w:tc>
        <w:tc>
          <w:tcPr>
            <w:tcW w:w="1072" w:type="dxa"/>
            <w:vAlign w:val="center"/>
          </w:tcPr>
          <w:p w14:paraId="6793EA93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劳动就业、社会保障、农民工</w:t>
            </w:r>
          </w:p>
        </w:tc>
        <w:tc>
          <w:tcPr>
            <w:tcW w:w="2000" w:type="dxa"/>
            <w:vAlign w:val="center"/>
          </w:tcPr>
          <w:p w14:paraId="2E668275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1.思想品德好，爱岗敬业，作风正派，遵纪守法，品行端正，具有吃苦耐劳的精神;2.遵守社区各项管理制度;3.听从社区统一指挥，保质保量完成本人责任区域的相关工作;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  <w:r>
              <w:rPr>
                <w:rFonts w:hint="eastAsia" w:ascii="方正仿宋简体" w:eastAsia="方正仿宋简体"/>
                <w:szCs w:val="21"/>
              </w:rPr>
              <w:t>.认真完成上级部门临时交办的相关任务。</w:t>
            </w:r>
          </w:p>
        </w:tc>
        <w:tc>
          <w:tcPr>
            <w:tcW w:w="1218" w:type="dxa"/>
            <w:vAlign w:val="center"/>
          </w:tcPr>
          <w:p w14:paraId="53750726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三星社区</w:t>
            </w:r>
          </w:p>
        </w:tc>
        <w:tc>
          <w:tcPr>
            <w:tcW w:w="1403" w:type="dxa"/>
            <w:vAlign w:val="center"/>
          </w:tcPr>
          <w:p w14:paraId="3FF22548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三星社区党群服务中心</w:t>
            </w:r>
          </w:p>
        </w:tc>
        <w:tc>
          <w:tcPr>
            <w:tcW w:w="1403" w:type="dxa"/>
            <w:vAlign w:val="center"/>
          </w:tcPr>
          <w:p w14:paraId="005DEA96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庄昌廷</w:t>
            </w:r>
          </w:p>
        </w:tc>
        <w:tc>
          <w:tcPr>
            <w:tcW w:w="1357" w:type="dxa"/>
            <w:vAlign w:val="center"/>
          </w:tcPr>
          <w:p w14:paraId="5B89D87F">
            <w:pPr>
              <w:spacing w:line="400" w:lineRule="exact"/>
              <w:jc w:val="center"/>
              <w:rPr>
                <w:rFonts w:hint="default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028-83676446</w:t>
            </w:r>
          </w:p>
          <w:p w14:paraId="0D238AA3">
            <w:pPr>
              <w:spacing w:line="4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</w:tr>
    </w:tbl>
    <w:p w14:paraId="20DD9C8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6E8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2024-11-06T06:08:53Z</dcterms:created>
  <dc:creator>Dell</dc:creator>
  <cp:lastModifiedBy>sweet.</cp:lastModifiedBy>
  <dcterms:modified xsi:type="dcterms:W3CDTF">2024-11-06T06:09:06Z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C401A16AB2964E8289F9E00B45F37560_12</vt:lpwstr>
  </property>
</Properties>
</file>