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FB0A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22FE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泸州文旅天骄教育投资有限责任公司</w:t>
      </w:r>
    </w:p>
    <w:p w14:paraId="5F671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需求表</w:t>
      </w:r>
    </w:p>
    <w:tbl>
      <w:tblPr>
        <w:tblStyle w:val="10"/>
        <w:tblpPr w:leftFromText="180" w:rightFromText="180" w:vertAnchor="text" w:horzAnchor="page" w:tblpX="703" w:tblpY="741"/>
        <w:tblOverlap w:val="never"/>
        <w:tblW w:w="1560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772"/>
        <w:gridCol w:w="705"/>
        <w:gridCol w:w="1283"/>
        <w:gridCol w:w="1530"/>
        <w:gridCol w:w="1650"/>
        <w:gridCol w:w="5182"/>
        <w:gridCol w:w="1290"/>
        <w:gridCol w:w="1875"/>
      </w:tblGrid>
      <w:tr w14:paraId="42318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0" w:type="dxa"/>
            <w:noWrap w:val="0"/>
            <w:vAlign w:val="center"/>
          </w:tcPr>
          <w:p w14:paraId="1C0B35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单位</w:t>
            </w:r>
          </w:p>
        </w:tc>
        <w:tc>
          <w:tcPr>
            <w:tcW w:w="772" w:type="dxa"/>
            <w:noWrap w:val="0"/>
            <w:vAlign w:val="center"/>
          </w:tcPr>
          <w:p w14:paraId="6A0EB0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岗位</w:t>
            </w:r>
          </w:p>
          <w:p w14:paraId="096ACF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名称</w:t>
            </w:r>
          </w:p>
        </w:tc>
        <w:tc>
          <w:tcPr>
            <w:tcW w:w="705" w:type="dxa"/>
            <w:noWrap w:val="0"/>
            <w:vAlign w:val="center"/>
          </w:tcPr>
          <w:p w14:paraId="7C01A9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招聘</w:t>
            </w:r>
          </w:p>
          <w:p w14:paraId="5C556E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人数</w:t>
            </w:r>
          </w:p>
        </w:tc>
        <w:tc>
          <w:tcPr>
            <w:tcW w:w="1283" w:type="dxa"/>
            <w:noWrap w:val="0"/>
            <w:vAlign w:val="center"/>
          </w:tcPr>
          <w:p w14:paraId="0683CB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学历</w:t>
            </w:r>
          </w:p>
          <w:p w14:paraId="732E37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要求</w:t>
            </w:r>
          </w:p>
        </w:tc>
        <w:tc>
          <w:tcPr>
            <w:tcW w:w="1530" w:type="dxa"/>
            <w:noWrap w:val="0"/>
            <w:vAlign w:val="center"/>
          </w:tcPr>
          <w:p w14:paraId="6301C8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专业要求</w:t>
            </w:r>
          </w:p>
        </w:tc>
        <w:tc>
          <w:tcPr>
            <w:tcW w:w="1650" w:type="dxa"/>
            <w:noWrap w:val="0"/>
            <w:vAlign w:val="center"/>
          </w:tcPr>
          <w:p w14:paraId="4053B0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职称或</w:t>
            </w:r>
          </w:p>
          <w:p w14:paraId="283C84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职业资格</w:t>
            </w:r>
          </w:p>
        </w:tc>
        <w:tc>
          <w:tcPr>
            <w:tcW w:w="5182" w:type="dxa"/>
            <w:noWrap w:val="0"/>
            <w:vAlign w:val="center"/>
          </w:tcPr>
          <w:p w14:paraId="672BA3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岗位要求</w:t>
            </w:r>
          </w:p>
        </w:tc>
        <w:tc>
          <w:tcPr>
            <w:tcW w:w="1290" w:type="dxa"/>
            <w:noWrap w:val="0"/>
            <w:vAlign w:val="center"/>
          </w:tcPr>
          <w:p w14:paraId="0B87B1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default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用工方式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5F48A4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薪酬待遇</w:t>
            </w:r>
          </w:p>
        </w:tc>
      </w:tr>
      <w:tr w14:paraId="6AF1F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320" w:type="dxa"/>
            <w:vMerge w:val="restart"/>
            <w:noWrap w:val="0"/>
            <w:vAlign w:val="center"/>
          </w:tcPr>
          <w:p w14:paraId="556057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default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泸州文旅天骄教育投资有限责任公司</w:t>
            </w:r>
          </w:p>
        </w:tc>
        <w:tc>
          <w:tcPr>
            <w:tcW w:w="772" w:type="dxa"/>
            <w:noWrap w:val="0"/>
            <w:vAlign w:val="center"/>
          </w:tcPr>
          <w:p w14:paraId="6A9E12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保健人员</w:t>
            </w:r>
          </w:p>
        </w:tc>
        <w:tc>
          <w:tcPr>
            <w:tcW w:w="705" w:type="dxa"/>
            <w:noWrap w:val="0"/>
            <w:vAlign w:val="center"/>
          </w:tcPr>
          <w:p w14:paraId="0B49DF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646757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高中及以上</w:t>
            </w:r>
          </w:p>
        </w:tc>
        <w:tc>
          <w:tcPr>
            <w:tcW w:w="1530" w:type="dxa"/>
            <w:noWrap w:val="0"/>
            <w:vAlign w:val="center"/>
          </w:tcPr>
          <w:p w14:paraId="579D1A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临床医学、护理等相关专业</w:t>
            </w:r>
          </w:p>
        </w:tc>
        <w:tc>
          <w:tcPr>
            <w:tcW w:w="1650" w:type="dxa"/>
            <w:noWrap w:val="0"/>
            <w:vAlign w:val="center"/>
          </w:tcPr>
          <w:p w14:paraId="57D290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助理执业医师资格或护士执业资格证</w:t>
            </w:r>
          </w:p>
        </w:tc>
        <w:tc>
          <w:tcPr>
            <w:tcW w:w="5182" w:type="dxa"/>
            <w:noWrap w:val="0"/>
            <w:vAlign w:val="center"/>
          </w:tcPr>
          <w:p w14:paraId="7077889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1.年龄55周岁及以下（年龄计算截止日期为招聘公告发布之日），优秀者可适当放宽年龄；</w:t>
            </w: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2.从业经验要求：有育儿知识和经验、有良好的的医生职业道德，熟知卫生保健管理要求，具备卫生保健管理技能，懂得基本的急救方法，能应对紧急情况；懂幼儿营养配餐知识；有儿科临床工作经验者优先。</w:t>
            </w:r>
          </w:p>
        </w:tc>
        <w:tc>
          <w:tcPr>
            <w:tcW w:w="1290" w:type="dxa"/>
            <w:noWrap w:val="0"/>
            <w:vAlign w:val="center"/>
          </w:tcPr>
          <w:p w14:paraId="00B66B7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default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劳务派遣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4F7FC8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按照托育园教职员工考核方案执行</w:t>
            </w:r>
          </w:p>
        </w:tc>
      </w:tr>
      <w:tr w14:paraId="77D26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320" w:type="dxa"/>
            <w:vMerge w:val="continue"/>
            <w:noWrap w:val="0"/>
            <w:vAlign w:val="center"/>
          </w:tcPr>
          <w:p w14:paraId="46860E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300" w:lineRule="exact"/>
              <w:ind w:left="210" w:leftChars="0" w:right="113" w:rightChars="0" w:hanging="91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" w:type="dxa"/>
            <w:noWrap w:val="0"/>
            <w:vAlign w:val="center"/>
          </w:tcPr>
          <w:p w14:paraId="511F5E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  <w:t>配班教师</w:t>
            </w:r>
          </w:p>
        </w:tc>
        <w:tc>
          <w:tcPr>
            <w:tcW w:w="705" w:type="dxa"/>
            <w:noWrap w:val="0"/>
            <w:vAlign w:val="center"/>
          </w:tcPr>
          <w:p w14:paraId="4F2C4D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00" w:lineRule="exact"/>
              <w:ind w:left="138" w:right="134" w:firstLine="3"/>
              <w:jc w:val="center"/>
              <w:textAlignment w:val="auto"/>
              <w:rPr>
                <w:rFonts w:hint="default" w:ascii="Times New Roman" w:hAnsi="Times New Roman" w:eastAsia="宋体" w:cs="宋体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47EC73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  <w:t>大专及以上</w:t>
            </w:r>
          </w:p>
        </w:tc>
        <w:tc>
          <w:tcPr>
            <w:tcW w:w="1530" w:type="dxa"/>
            <w:noWrap w:val="0"/>
            <w:vAlign w:val="center"/>
          </w:tcPr>
          <w:p w14:paraId="1E9655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  <w:t>学前教育、托育等教育类相关专业</w:t>
            </w:r>
          </w:p>
        </w:tc>
        <w:tc>
          <w:tcPr>
            <w:tcW w:w="1650" w:type="dxa"/>
            <w:noWrap w:val="0"/>
            <w:vAlign w:val="center"/>
          </w:tcPr>
          <w:p w14:paraId="1F5000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"/>
                <w:lang w:val="en-US" w:eastAsia="zh-CN"/>
              </w:rPr>
              <w:t>师范学校学前(幼儿)教育专业教师资格证书</w:t>
            </w:r>
          </w:p>
        </w:tc>
        <w:tc>
          <w:tcPr>
            <w:tcW w:w="5182" w:type="dxa"/>
            <w:noWrap w:val="0"/>
            <w:vAlign w:val="center"/>
          </w:tcPr>
          <w:p w14:paraId="475E60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1.年龄40周岁及以下（年龄计算截止日期为招聘公告发布之日），优秀者可适当放宽年龄；</w:t>
            </w:r>
          </w:p>
          <w:p w14:paraId="142D11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2.从业经验要求:有一年以上相关工作经验，有托育资格证及经历者优先。</w:t>
            </w:r>
          </w:p>
        </w:tc>
        <w:tc>
          <w:tcPr>
            <w:tcW w:w="1290" w:type="dxa"/>
            <w:noWrap w:val="0"/>
            <w:vAlign w:val="center"/>
          </w:tcPr>
          <w:p w14:paraId="60AE3F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default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劳务派遣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38CC01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8" w:right="134" w:firstLine="3"/>
              <w:jc w:val="center"/>
              <w:textAlignment w:val="auto"/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"/>
                <w:kern w:val="2"/>
                <w:sz w:val="20"/>
                <w:szCs w:val="20"/>
                <w:lang w:val="en-US" w:eastAsia="zh-CN" w:bidi="ar-SA"/>
              </w:rPr>
              <w:t>按照托育园教职员工考核方案执行</w:t>
            </w:r>
          </w:p>
        </w:tc>
      </w:tr>
    </w:tbl>
    <w:p w14:paraId="155CD7CB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sectPr>
          <w:footerReference r:id="rId3" w:type="default"/>
          <w:pgSz w:w="16839" w:h="11906" w:orient="landscape"/>
          <w:pgMar w:top="1531" w:right="1984" w:bottom="1531" w:left="1984" w:header="0" w:footer="848" w:gutter="0"/>
          <w:pgNumType w:fmt="decimal"/>
          <w:cols w:space="720" w:num="1"/>
          <w:docGrid w:linePitch="1" w:charSpace="0"/>
        </w:sectPr>
      </w:pPr>
      <w:bookmarkStart w:id="0" w:name="_GoBack"/>
      <w:bookmarkEnd w:id="0"/>
    </w:p>
    <w:p w14:paraId="6E8EDF0C">
      <w:pPr>
        <w:tabs>
          <w:tab w:val="left" w:pos="3544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984" w:right="1531" w:bottom="1984" w:left="1531" w:header="0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247E2-B6C6-488D-A068-80C021D60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70D187-ED91-46FD-B306-CCF63B7672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DC5D203-303B-4BBC-A081-FD184C609E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AFBE73-17F6-4B55-B9F4-F4632FBE0F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25246"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7471"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E7471"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2956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2956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YxZDVlYmI1YjBmM2EwNGNhMDVkNzdlYjVkY2MifQ=="/>
  </w:docVars>
  <w:rsids>
    <w:rsidRoot w:val="00000000"/>
    <w:rsid w:val="0DF447F8"/>
    <w:rsid w:val="0E010E09"/>
    <w:rsid w:val="27063E33"/>
    <w:rsid w:val="34E32197"/>
    <w:rsid w:val="3C507265"/>
    <w:rsid w:val="43C541D0"/>
    <w:rsid w:val="469B061B"/>
    <w:rsid w:val="4A606A0A"/>
    <w:rsid w:val="4D395C66"/>
    <w:rsid w:val="55C31AD6"/>
    <w:rsid w:val="58AD0DEB"/>
    <w:rsid w:val="5997347F"/>
    <w:rsid w:val="64A932F5"/>
    <w:rsid w:val="7B0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4">
    <w:name w:val="Body Text"/>
    <w:basedOn w:val="1"/>
    <w:autoRedefine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Text"/>
    <w:basedOn w:val="1"/>
    <w:autoRedefine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2389</Words>
  <Characters>2470</Characters>
  <Lines>0</Lines>
  <Paragraphs>0</Paragraphs>
  <TotalTime>0</TotalTime>
  <ScaleCrop>false</ScaleCrop>
  <LinksUpToDate>false</LinksUpToDate>
  <CharactersWithSpaces>2656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Administrator</dc:creator>
  <cp:lastModifiedBy>王璐</cp:lastModifiedBy>
  <cp:lastPrinted>2024-11-07T02:04:00Z</cp:lastPrinted>
  <dcterms:modified xsi:type="dcterms:W3CDTF">2024-11-07T06:48:29Z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2EB2E6651D0348D2851B55A5729801DA_12</vt:lpwstr>
  </property>
</Properties>
</file>